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3EEA6" w14:textId="3C916609" w:rsidR="00E62594" w:rsidRPr="00497D89" w:rsidRDefault="00A33FDD" w:rsidP="00E62594">
      <w:pPr>
        <w:jc w:val="center"/>
        <w:rPr>
          <w:rFonts w:ascii="Cambria" w:hAnsi="Cambria" w:cs="Times New Roman"/>
          <w:b/>
          <w:sz w:val="22"/>
          <w:szCs w:val="22"/>
        </w:rPr>
      </w:pPr>
      <w:r>
        <w:rPr>
          <w:rFonts w:ascii="Cambria" w:hAnsi="Cambria" w:cs="Times New Roman"/>
          <w:b/>
          <w:sz w:val="22"/>
          <w:szCs w:val="22"/>
        </w:rPr>
        <w:t xml:space="preserve">POWER </w:t>
      </w:r>
      <w:r w:rsidR="00C2570C">
        <w:rPr>
          <w:rFonts w:ascii="Cambria" w:hAnsi="Cambria" w:cs="Times New Roman"/>
          <w:b/>
          <w:sz w:val="22"/>
          <w:szCs w:val="22"/>
        </w:rPr>
        <w:t>&amp;</w:t>
      </w:r>
      <w:r>
        <w:rPr>
          <w:rFonts w:ascii="Cambria" w:hAnsi="Cambria" w:cs="Times New Roman"/>
          <w:b/>
          <w:sz w:val="22"/>
          <w:szCs w:val="22"/>
        </w:rPr>
        <w:t xml:space="preserve"> </w:t>
      </w:r>
      <w:r w:rsidR="00A05C07">
        <w:rPr>
          <w:rFonts w:ascii="Cambria" w:hAnsi="Cambria" w:cs="Times New Roman"/>
          <w:b/>
          <w:sz w:val="22"/>
          <w:szCs w:val="22"/>
        </w:rPr>
        <w:t>POLITICS</w:t>
      </w:r>
      <w:r w:rsidR="006A32BE">
        <w:rPr>
          <w:rFonts w:ascii="Cambria" w:hAnsi="Cambria" w:cs="Times New Roman"/>
          <w:b/>
          <w:sz w:val="22"/>
          <w:szCs w:val="22"/>
        </w:rPr>
        <w:t xml:space="preserve"> IN</w:t>
      </w:r>
      <w:r w:rsidR="003743B6" w:rsidRPr="00497D89">
        <w:rPr>
          <w:rFonts w:ascii="Cambria" w:hAnsi="Cambria" w:cs="Times New Roman"/>
          <w:b/>
          <w:sz w:val="22"/>
          <w:szCs w:val="22"/>
        </w:rPr>
        <w:t xml:space="preserve"> </w:t>
      </w:r>
      <w:r w:rsidR="00AE456D" w:rsidRPr="00497D89">
        <w:rPr>
          <w:rFonts w:ascii="Cambria" w:hAnsi="Cambria" w:cs="Times New Roman"/>
          <w:b/>
          <w:sz w:val="22"/>
          <w:szCs w:val="22"/>
        </w:rPr>
        <w:t>EAST</w:t>
      </w:r>
      <w:r w:rsidR="003743B6" w:rsidRPr="00497D89">
        <w:rPr>
          <w:rFonts w:ascii="Cambria" w:hAnsi="Cambria" w:cs="Times New Roman"/>
          <w:b/>
          <w:sz w:val="22"/>
          <w:szCs w:val="22"/>
        </w:rPr>
        <w:t xml:space="preserve"> ASIA</w:t>
      </w:r>
    </w:p>
    <w:p w14:paraId="7186FF70" w14:textId="77777777" w:rsidR="00E62594" w:rsidRPr="00497D89" w:rsidRDefault="00E62594" w:rsidP="00E62594">
      <w:pPr>
        <w:rPr>
          <w:rFonts w:ascii="Cambria" w:hAnsi="Cambria" w:cs="Times New Roman"/>
          <w:sz w:val="22"/>
          <w:szCs w:val="22"/>
          <w:u w:val="single"/>
        </w:rPr>
      </w:pPr>
    </w:p>
    <w:p w14:paraId="104785D8" w14:textId="0E52C8D4" w:rsidR="00630B41" w:rsidRPr="005B5F43" w:rsidRDefault="00630B41" w:rsidP="00630B41">
      <w:pPr>
        <w:tabs>
          <w:tab w:val="right" w:pos="9360"/>
        </w:tabs>
        <w:rPr>
          <w:rFonts w:ascii="Cambria" w:hAnsi="Cambria" w:cs="Times New Roman"/>
          <w:sz w:val="22"/>
          <w:szCs w:val="22"/>
          <w:u w:val="single"/>
        </w:rPr>
      </w:pPr>
      <w:r w:rsidRPr="005B5F43">
        <w:rPr>
          <w:rFonts w:ascii="Cambria" w:hAnsi="Cambria" w:cs="Times New Roman"/>
          <w:sz w:val="22"/>
          <w:szCs w:val="22"/>
        </w:rPr>
        <w:t xml:space="preserve">POLS </w:t>
      </w:r>
      <w:r>
        <w:rPr>
          <w:rFonts w:ascii="Cambria" w:hAnsi="Cambria" w:cs="Times New Roman"/>
          <w:sz w:val="22"/>
          <w:szCs w:val="22"/>
        </w:rPr>
        <w:t>331-01</w:t>
      </w:r>
      <w:r w:rsidRPr="005B5F43">
        <w:rPr>
          <w:rFonts w:ascii="Cambria" w:hAnsi="Cambria" w:cs="Times New Roman"/>
          <w:sz w:val="22"/>
          <w:szCs w:val="22"/>
        </w:rPr>
        <w:tab/>
      </w:r>
      <w:r w:rsidRPr="005B5F43">
        <w:rPr>
          <w:rFonts w:ascii="Cambria" w:hAnsi="Cambria" w:cs="Times New Roman"/>
          <w:iCs/>
          <w:sz w:val="22"/>
          <w:szCs w:val="22"/>
        </w:rPr>
        <w:t xml:space="preserve">TR </w:t>
      </w:r>
      <w:r>
        <w:rPr>
          <w:rFonts w:ascii="Cambria" w:hAnsi="Cambria" w:cs="Times New Roman"/>
          <w:iCs/>
          <w:sz w:val="22"/>
          <w:szCs w:val="22"/>
        </w:rPr>
        <w:t>10:50</w:t>
      </w:r>
      <w:r w:rsidRPr="005B5F43">
        <w:rPr>
          <w:rFonts w:ascii="Cambria" w:hAnsi="Cambria" w:cs="Times New Roman"/>
          <w:iCs/>
          <w:sz w:val="22"/>
          <w:szCs w:val="22"/>
        </w:rPr>
        <w:t>-</w:t>
      </w:r>
      <w:r>
        <w:rPr>
          <w:rFonts w:ascii="Cambria" w:hAnsi="Cambria" w:cs="Times New Roman"/>
          <w:iCs/>
          <w:sz w:val="22"/>
          <w:szCs w:val="22"/>
        </w:rPr>
        <w:t>12:0</w:t>
      </w:r>
      <w:r w:rsidRPr="005B5F43">
        <w:rPr>
          <w:rFonts w:ascii="Cambria" w:hAnsi="Cambria" w:cs="Times New Roman"/>
          <w:iCs/>
          <w:sz w:val="22"/>
          <w:szCs w:val="22"/>
        </w:rPr>
        <w:t>5 pm</w:t>
      </w:r>
    </w:p>
    <w:p w14:paraId="22E669EA" w14:textId="001826CC" w:rsidR="00630B41" w:rsidRPr="005B5F43" w:rsidRDefault="00630B41" w:rsidP="00630B41">
      <w:pPr>
        <w:tabs>
          <w:tab w:val="right" w:pos="9360"/>
        </w:tabs>
        <w:rPr>
          <w:rFonts w:ascii="Cambria" w:hAnsi="Cambria" w:cs="Times New Roman"/>
          <w:iCs/>
          <w:sz w:val="22"/>
          <w:szCs w:val="22"/>
        </w:rPr>
      </w:pPr>
      <w:r w:rsidRPr="005B5F43">
        <w:rPr>
          <w:rFonts w:ascii="Cambria" w:hAnsi="Cambria" w:cs="Times New Roman"/>
          <w:iCs/>
          <w:sz w:val="22"/>
          <w:szCs w:val="22"/>
        </w:rPr>
        <w:t>Spring 202</w:t>
      </w:r>
      <w:r>
        <w:rPr>
          <w:rFonts w:ascii="Cambria" w:hAnsi="Cambria" w:cs="Times New Roman"/>
          <w:iCs/>
          <w:sz w:val="22"/>
          <w:szCs w:val="22"/>
        </w:rPr>
        <w:t>4</w:t>
      </w:r>
      <w:r w:rsidRPr="005B5F43">
        <w:rPr>
          <w:rFonts w:ascii="Cambria" w:hAnsi="Cambria" w:cs="Times New Roman"/>
          <w:iCs/>
          <w:sz w:val="22"/>
          <w:szCs w:val="22"/>
        </w:rPr>
        <w:tab/>
      </w:r>
      <w:r w:rsidRPr="005B5F43">
        <w:rPr>
          <w:rFonts w:ascii="Cambria" w:hAnsi="Cambria" w:cs="Times New Roman"/>
          <w:sz w:val="22"/>
          <w:szCs w:val="22"/>
        </w:rPr>
        <w:t xml:space="preserve">Location: </w:t>
      </w:r>
      <w:r w:rsidR="00615DB5">
        <w:rPr>
          <w:rFonts w:ascii="Cambria" w:hAnsi="Cambria" w:cs="Times New Roman"/>
          <w:sz w:val="22"/>
          <w:szCs w:val="22"/>
        </w:rPr>
        <w:t>SH-N215</w:t>
      </w:r>
    </w:p>
    <w:p w14:paraId="7C7A038E" w14:textId="77777777" w:rsidR="00630B41" w:rsidRPr="005B5F43" w:rsidRDefault="00630B41" w:rsidP="00630B41">
      <w:pPr>
        <w:tabs>
          <w:tab w:val="left" w:pos="7290"/>
        </w:tabs>
        <w:rPr>
          <w:rFonts w:ascii="Cambria" w:hAnsi="Cambria" w:cs="Times New Roman"/>
          <w:sz w:val="22"/>
          <w:szCs w:val="22"/>
        </w:rPr>
      </w:pPr>
    </w:p>
    <w:p w14:paraId="6FE75EB6" w14:textId="77777777" w:rsidR="00630B41" w:rsidRPr="005B5F43" w:rsidRDefault="00630B41" w:rsidP="00630B41">
      <w:pPr>
        <w:tabs>
          <w:tab w:val="right" w:pos="9360"/>
        </w:tabs>
        <w:rPr>
          <w:rFonts w:ascii="Cambria" w:hAnsi="Cambria" w:cs="Times New Roman"/>
          <w:sz w:val="22"/>
          <w:szCs w:val="22"/>
        </w:rPr>
      </w:pPr>
      <w:r w:rsidRPr="005B5F43">
        <w:rPr>
          <w:rFonts w:ascii="Cambria" w:hAnsi="Cambria" w:cs="Times New Roman"/>
          <w:sz w:val="22"/>
          <w:szCs w:val="22"/>
        </w:rPr>
        <w:t xml:space="preserve">Prof. </w:t>
      </w:r>
      <w:proofErr w:type="spellStart"/>
      <w:r w:rsidRPr="005B5F43">
        <w:rPr>
          <w:rFonts w:ascii="Cambria" w:hAnsi="Cambria" w:cs="Times New Roman"/>
          <w:sz w:val="22"/>
          <w:szCs w:val="22"/>
        </w:rPr>
        <w:t>Reo</w:t>
      </w:r>
      <w:proofErr w:type="spellEnd"/>
      <w:r w:rsidRPr="005B5F43">
        <w:rPr>
          <w:rFonts w:ascii="Cambria" w:hAnsi="Cambria" w:cs="Times New Roman"/>
          <w:sz w:val="22"/>
          <w:szCs w:val="22"/>
        </w:rPr>
        <w:t xml:space="preserve"> </w:t>
      </w:r>
      <w:proofErr w:type="spellStart"/>
      <w:r w:rsidRPr="005B5F43">
        <w:rPr>
          <w:rFonts w:ascii="Cambria" w:hAnsi="Cambria" w:cs="Times New Roman"/>
          <w:sz w:val="22"/>
          <w:szCs w:val="22"/>
        </w:rPr>
        <w:t>Matsuzaki</w:t>
      </w:r>
      <w:proofErr w:type="spellEnd"/>
      <w:r w:rsidRPr="005B5F43">
        <w:rPr>
          <w:rFonts w:ascii="Cambria" w:hAnsi="Cambria" w:cs="Times New Roman"/>
          <w:sz w:val="22"/>
          <w:szCs w:val="22"/>
        </w:rPr>
        <w:tab/>
      </w:r>
      <w:r w:rsidRPr="005B5F43">
        <w:rPr>
          <w:rFonts w:ascii="Cambria" w:hAnsi="Cambria" w:cs="Times New Roman"/>
          <w:sz w:val="22"/>
          <w:szCs w:val="22"/>
          <w:u w:val="single"/>
        </w:rPr>
        <w:t>Office Hours</w:t>
      </w:r>
      <w:r w:rsidRPr="005B5F43">
        <w:rPr>
          <w:rFonts w:ascii="Cambria" w:hAnsi="Cambria" w:cs="Times New Roman"/>
          <w:sz w:val="22"/>
          <w:szCs w:val="22"/>
        </w:rPr>
        <w:t>:</w:t>
      </w:r>
    </w:p>
    <w:p w14:paraId="1A295D30" w14:textId="77777777" w:rsidR="00630B41" w:rsidRPr="005B5F43" w:rsidRDefault="00630B41" w:rsidP="00630B41">
      <w:pPr>
        <w:tabs>
          <w:tab w:val="right" w:pos="9360"/>
        </w:tabs>
        <w:rPr>
          <w:rFonts w:ascii="Cambria" w:hAnsi="Cambria" w:cs="Times New Roman"/>
          <w:sz w:val="22"/>
          <w:szCs w:val="22"/>
        </w:rPr>
      </w:pPr>
      <w:r w:rsidRPr="005B5F43">
        <w:rPr>
          <w:rFonts w:ascii="Cambria" w:hAnsi="Cambria" w:cs="Times New Roman"/>
          <w:sz w:val="22"/>
          <w:szCs w:val="22"/>
        </w:rPr>
        <w:t>Email: reo.matsuzaki@trincoll.edu</w:t>
      </w:r>
      <w:r w:rsidRPr="005B5F43">
        <w:rPr>
          <w:rFonts w:ascii="Cambria" w:hAnsi="Cambria" w:cs="Times New Roman"/>
          <w:sz w:val="22"/>
          <w:szCs w:val="22"/>
        </w:rPr>
        <w:tab/>
        <w:t>M 9:00-11:00 am (via Zoom)</w:t>
      </w:r>
    </w:p>
    <w:p w14:paraId="3FE8B1A9" w14:textId="77777777" w:rsidR="00630B41" w:rsidRPr="005B5F43" w:rsidRDefault="00630B41" w:rsidP="00630B41">
      <w:pPr>
        <w:tabs>
          <w:tab w:val="right" w:pos="9360"/>
        </w:tabs>
        <w:rPr>
          <w:rFonts w:ascii="Cambria" w:hAnsi="Cambria" w:cs="Times New Roman"/>
          <w:sz w:val="22"/>
          <w:szCs w:val="22"/>
        </w:rPr>
      </w:pPr>
      <w:r w:rsidRPr="005B5F43">
        <w:rPr>
          <w:rFonts w:ascii="Cambria" w:hAnsi="Cambria" w:cs="Times New Roman"/>
          <w:sz w:val="22"/>
          <w:szCs w:val="22"/>
        </w:rPr>
        <w:t>Office: Downes Mem. 207</w:t>
      </w:r>
      <w:r w:rsidRPr="005B5F43">
        <w:rPr>
          <w:rFonts w:ascii="Cambria" w:hAnsi="Cambria" w:cs="Times New Roman"/>
          <w:sz w:val="22"/>
          <w:szCs w:val="22"/>
        </w:rPr>
        <w:tab/>
        <w:t>R 3:00-4:00 pm (in person)</w:t>
      </w:r>
    </w:p>
    <w:p w14:paraId="5CF47536" w14:textId="77777777" w:rsidR="00630B41" w:rsidRPr="005B5F43" w:rsidRDefault="00630B41" w:rsidP="00630B41">
      <w:pPr>
        <w:rPr>
          <w:rFonts w:ascii="Cambria" w:hAnsi="Cambria" w:cs="Times New Roman"/>
          <w:sz w:val="22"/>
          <w:szCs w:val="22"/>
        </w:rPr>
      </w:pPr>
    </w:p>
    <w:p w14:paraId="29418A23" w14:textId="2B20614F" w:rsidR="00630B41" w:rsidRPr="005B5F43" w:rsidRDefault="00630B41" w:rsidP="00630B41">
      <w:pPr>
        <w:tabs>
          <w:tab w:val="right" w:pos="9360"/>
        </w:tabs>
        <w:rPr>
          <w:rFonts w:ascii="Cambria" w:hAnsi="Cambria"/>
          <w:sz w:val="22"/>
          <w:szCs w:val="22"/>
        </w:rPr>
      </w:pPr>
      <w:r w:rsidRPr="005B5F43">
        <w:rPr>
          <w:rFonts w:ascii="Cambria" w:hAnsi="Cambria"/>
          <w:sz w:val="22"/>
          <w:szCs w:val="22"/>
        </w:rPr>
        <w:t xml:space="preserve">Teaching Assistant: </w:t>
      </w:r>
      <w:proofErr w:type="spellStart"/>
      <w:r>
        <w:rPr>
          <w:rFonts w:ascii="Cambria" w:hAnsi="Cambria"/>
          <w:sz w:val="22"/>
          <w:szCs w:val="22"/>
        </w:rPr>
        <w:t>Sijie</w:t>
      </w:r>
      <w:proofErr w:type="spellEnd"/>
      <w:r>
        <w:rPr>
          <w:rFonts w:ascii="Cambria" w:hAnsi="Cambria"/>
          <w:sz w:val="22"/>
          <w:szCs w:val="22"/>
        </w:rPr>
        <w:t xml:space="preserve"> Cai</w:t>
      </w:r>
      <w:r w:rsidRPr="005B5F43">
        <w:rPr>
          <w:rFonts w:ascii="Cambria" w:hAnsi="Cambria"/>
          <w:sz w:val="22"/>
          <w:szCs w:val="22"/>
        </w:rPr>
        <w:tab/>
      </w:r>
      <w:r>
        <w:rPr>
          <w:rFonts w:ascii="Cambria" w:hAnsi="Cambria"/>
          <w:sz w:val="22"/>
          <w:szCs w:val="22"/>
        </w:rPr>
        <w:t>TBD</w:t>
      </w:r>
    </w:p>
    <w:p w14:paraId="525D1B4F" w14:textId="2F409714" w:rsidR="00630B41" w:rsidRPr="005B5F43" w:rsidRDefault="00630B41" w:rsidP="00630B41">
      <w:pPr>
        <w:tabs>
          <w:tab w:val="right" w:pos="9360"/>
        </w:tabs>
        <w:rPr>
          <w:rFonts w:ascii="Cambria" w:hAnsi="Cambria"/>
          <w:sz w:val="22"/>
          <w:szCs w:val="22"/>
        </w:rPr>
      </w:pPr>
      <w:r w:rsidRPr="005B5F43">
        <w:rPr>
          <w:rFonts w:ascii="Cambria" w:hAnsi="Cambria"/>
          <w:sz w:val="22"/>
          <w:szCs w:val="22"/>
        </w:rPr>
        <w:t xml:space="preserve">Email: </w:t>
      </w:r>
      <w:r>
        <w:rPr>
          <w:rFonts w:ascii="Cambria" w:hAnsi="Cambria"/>
          <w:sz w:val="22"/>
          <w:szCs w:val="22"/>
        </w:rPr>
        <w:t>sijie.cai</w:t>
      </w:r>
      <w:r w:rsidRPr="005B5F43">
        <w:rPr>
          <w:rFonts w:ascii="Cambria" w:hAnsi="Cambria"/>
          <w:sz w:val="22"/>
          <w:szCs w:val="22"/>
        </w:rPr>
        <w:t>@trincoll.edu</w:t>
      </w:r>
      <w:r w:rsidRPr="005B5F43">
        <w:rPr>
          <w:rFonts w:ascii="Cambria" w:hAnsi="Cambria"/>
          <w:sz w:val="22"/>
          <w:szCs w:val="22"/>
        </w:rPr>
        <w:tab/>
      </w:r>
    </w:p>
    <w:p w14:paraId="506A73C5" w14:textId="77777777" w:rsidR="005545BF" w:rsidRPr="00497D89" w:rsidRDefault="005545BF" w:rsidP="00C47636">
      <w:pPr>
        <w:rPr>
          <w:rFonts w:ascii="Cambria" w:hAnsi="Cambria" w:cs="Times New Roman"/>
          <w:sz w:val="22"/>
          <w:szCs w:val="22"/>
          <w:u w:val="single"/>
        </w:rPr>
      </w:pPr>
    </w:p>
    <w:p w14:paraId="47E62633" w14:textId="529080DF" w:rsidR="00176F60" w:rsidRPr="00497D89" w:rsidRDefault="006A32BE" w:rsidP="00176F60">
      <w:pPr>
        <w:pStyle w:val="p1"/>
      </w:pPr>
      <w:r>
        <w:rPr>
          <w:rStyle w:val="s1"/>
        </w:rPr>
        <w:t xml:space="preserve">The uniqueness of East Asia </w:t>
      </w:r>
      <w:r w:rsidR="001142CD">
        <w:rPr>
          <w:rStyle w:val="s1"/>
        </w:rPr>
        <w:t>in</w:t>
      </w:r>
      <w:r>
        <w:rPr>
          <w:rStyle w:val="s1"/>
        </w:rPr>
        <w:t xml:space="preserve"> the study of political development cannot be overstated. </w:t>
      </w:r>
      <w:r w:rsidR="008378D3">
        <w:rPr>
          <w:rStyle w:val="s1"/>
        </w:rPr>
        <w:t xml:space="preserve">Whereas </w:t>
      </w:r>
      <w:r w:rsidR="005E1C15">
        <w:rPr>
          <w:rStyle w:val="s1"/>
        </w:rPr>
        <w:t xml:space="preserve">attempts to impose a modern governance system onto society have often failed, the few successful cases </w:t>
      </w:r>
      <w:r w:rsidR="00D91D2A">
        <w:rPr>
          <w:rStyle w:val="s1"/>
        </w:rPr>
        <w:t>are largely found in East Asia</w:t>
      </w:r>
      <w:r w:rsidR="004F7736">
        <w:rPr>
          <w:rStyle w:val="s1"/>
        </w:rPr>
        <w:t>.</w:t>
      </w:r>
      <w:r w:rsidR="00D91D2A">
        <w:rPr>
          <w:rStyle w:val="s1"/>
        </w:rPr>
        <w:t xml:space="preserve"> While united in the strength of their states, </w:t>
      </w:r>
      <w:r w:rsidR="00EE67ED">
        <w:rPr>
          <w:rStyle w:val="s1"/>
        </w:rPr>
        <w:t>the region</w:t>
      </w:r>
      <w:r w:rsidR="00D91D2A">
        <w:rPr>
          <w:rStyle w:val="s1"/>
        </w:rPr>
        <w:t xml:space="preserve"> exhibits tremendous diversity in political regimes, from post-totalitarian North Korea to South Korea’s vibrant democracy.</w:t>
      </w:r>
      <w:r w:rsidR="004F7736">
        <w:rPr>
          <w:rStyle w:val="s1"/>
        </w:rPr>
        <w:t xml:space="preserve"> </w:t>
      </w:r>
      <w:r w:rsidR="00EE5677">
        <w:rPr>
          <w:rStyle w:val="s1"/>
        </w:rPr>
        <w:t>East Asia</w:t>
      </w:r>
      <w:r w:rsidR="00217165">
        <w:rPr>
          <w:rStyle w:val="s1"/>
        </w:rPr>
        <w:t xml:space="preserve"> </w:t>
      </w:r>
      <w:r w:rsidR="001142CD">
        <w:rPr>
          <w:rStyle w:val="s1"/>
        </w:rPr>
        <w:t>thus</w:t>
      </w:r>
      <w:r w:rsidR="00217165">
        <w:rPr>
          <w:rStyle w:val="s1"/>
        </w:rPr>
        <w:t xml:space="preserve"> offers </w:t>
      </w:r>
      <w:r w:rsidR="00EE5677">
        <w:rPr>
          <w:rStyle w:val="s1"/>
        </w:rPr>
        <w:t>unparalleled</w:t>
      </w:r>
      <w:r w:rsidR="00217165">
        <w:rPr>
          <w:rStyle w:val="s1"/>
        </w:rPr>
        <w:t xml:space="preserve"> opportunit</w:t>
      </w:r>
      <w:r w:rsidR="00B829E7">
        <w:rPr>
          <w:rStyle w:val="s1"/>
        </w:rPr>
        <w:t>ies</w:t>
      </w:r>
      <w:r w:rsidR="00217165">
        <w:rPr>
          <w:rStyle w:val="s1"/>
        </w:rPr>
        <w:t xml:space="preserve"> to examine fundamental questions on</w:t>
      </w:r>
      <w:r w:rsidR="00127B4D">
        <w:rPr>
          <w:rStyle w:val="s1"/>
        </w:rPr>
        <w:t xml:space="preserve"> establishing</w:t>
      </w:r>
      <w:r w:rsidR="00EE67ED">
        <w:rPr>
          <w:rStyle w:val="s1"/>
        </w:rPr>
        <w:t>, maintaining,</w:t>
      </w:r>
      <w:r w:rsidR="00127B4D">
        <w:rPr>
          <w:rStyle w:val="s1"/>
        </w:rPr>
        <w:t xml:space="preserve"> and challenging</w:t>
      </w:r>
      <w:r w:rsidR="00217165">
        <w:rPr>
          <w:rStyle w:val="s1"/>
        </w:rPr>
        <w:t xml:space="preserve"> </w:t>
      </w:r>
      <w:r w:rsidR="00A05C07">
        <w:rPr>
          <w:rStyle w:val="s1"/>
        </w:rPr>
        <w:t>power and</w:t>
      </w:r>
      <w:r w:rsidR="00217165">
        <w:rPr>
          <w:rStyle w:val="s1"/>
        </w:rPr>
        <w:t xml:space="preserve"> authority</w:t>
      </w:r>
      <w:r w:rsidR="00127B4D">
        <w:rPr>
          <w:rStyle w:val="s1"/>
        </w:rPr>
        <w:t xml:space="preserve">. </w:t>
      </w:r>
      <w:r w:rsidR="00D35CA1">
        <w:rPr>
          <w:rStyle w:val="s1"/>
        </w:rPr>
        <w:t xml:space="preserve">Through </w:t>
      </w:r>
      <w:r w:rsidR="00B829E7">
        <w:rPr>
          <w:rStyle w:val="s1"/>
        </w:rPr>
        <w:t>scholarly works</w:t>
      </w:r>
      <w:r w:rsidR="00EF03FE">
        <w:rPr>
          <w:rStyle w:val="s1"/>
        </w:rPr>
        <w:t xml:space="preserve"> on</w:t>
      </w:r>
      <w:r w:rsidR="004F7736">
        <w:rPr>
          <w:rStyle w:val="s1"/>
        </w:rPr>
        <w:t xml:space="preserve"> </w:t>
      </w:r>
      <w:r w:rsidR="00176F60" w:rsidRPr="00497D89">
        <w:rPr>
          <w:rStyle w:val="s1"/>
        </w:rPr>
        <w:t xml:space="preserve">Japan, South Korea, </w:t>
      </w:r>
      <w:r w:rsidR="00C96B0E">
        <w:rPr>
          <w:rStyle w:val="s1"/>
        </w:rPr>
        <w:t>North Korea,</w:t>
      </w:r>
      <w:r w:rsidR="005153A4">
        <w:rPr>
          <w:rStyle w:val="s1"/>
        </w:rPr>
        <w:t xml:space="preserve"> </w:t>
      </w:r>
      <w:r w:rsidR="00176F60" w:rsidRPr="00497D89">
        <w:rPr>
          <w:rStyle w:val="s1"/>
        </w:rPr>
        <w:t xml:space="preserve">Taiwan, </w:t>
      </w:r>
      <w:r w:rsidR="00EF03FE">
        <w:rPr>
          <w:rStyle w:val="s1"/>
        </w:rPr>
        <w:t xml:space="preserve">Hong Kong, and </w:t>
      </w:r>
      <w:r w:rsidR="00D35CA1">
        <w:rPr>
          <w:rStyle w:val="s1"/>
        </w:rPr>
        <w:t xml:space="preserve">mainland </w:t>
      </w:r>
      <w:r w:rsidR="00EF03FE">
        <w:rPr>
          <w:rStyle w:val="s1"/>
        </w:rPr>
        <w:t>China</w:t>
      </w:r>
      <w:r w:rsidR="00127B4D">
        <w:rPr>
          <w:rStyle w:val="s1"/>
        </w:rPr>
        <w:t xml:space="preserve">, </w:t>
      </w:r>
      <w:r w:rsidR="00B829E7">
        <w:rPr>
          <w:rStyle w:val="s1"/>
        </w:rPr>
        <w:t xml:space="preserve">and with a </w:t>
      </w:r>
      <w:r w:rsidR="00EE67ED">
        <w:rPr>
          <w:rStyle w:val="s1"/>
        </w:rPr>
        <w:t xml:space="preserve">thematic </w:t>
      </w:r>
      <w:r w:rsidR="00B829E7">
        <w:rPr>
          <w:rStyle w:val="s1"/>
        </w:rPr>
        <w:t xml:space="preserve">focus on </w:t>
      </w:r>
      <w:proofErr w:type="spellStart"/>
      <w:r w:rsidR="00B829E7">
        <w:rPr>
          <w:rStyle w:val="s1"/>
        </w:rPr>
        <w:t>statebuilding</w:t>
      </w:r>
      <w:proofErr w:type="spellEnd"/>
      <w:r w:rsidR="00B829E7">
        <w:rPr>
          <w:rStyle w:val="s1"/>
        </w:rPr>
        <w:t xml:space="preserve">, democratization, authoritarian governance, and contentious politics, </w:t>
      </w:r>
      <w:r w:rsidR="00127B4D">
        <w:rPr>
          <w:rStyle w:val="s1"/>
        </w:rPr>
        <w:t>th</w:t>
      </w:r>
      <w:r w:rsidR="00324217">
        <w:rPr>
          <w:rStyle w:val="s1"/>
        </w:rPr>
        <w:t>e</w:t>
      </w:r>
      <w:r w:rsidR="00127B4D">
        <w:rPr>
          <w:rStyle w:val="s1"/>
        </w:rPr>
        <w:t xml:space="preserve"> seminar </w:t>
      </w:r>
      <w:r w:rsidR="00EE67ED">
        <w:rPr>
          <w:rStyle w:val="s1"/>
        </w:rPr>
        <w:t>offers</w:t>
      </w:r>
      <w:r w:rsidR="00127B4D">
        <w:rPr>
          <w:rStyle w:val="s1"/>
        </w:rPr>
        <w:t xml:space="preserve"> a</w:t>
      </w:r>
      <w:r w:rsidR="007853D6">
        <w:rPr>
          <w:rStyle w:val="s1"/>
        </w:rPr>
        <w:t xml:space="preserve"> theoretically-oriented</w:t>
      </w:r>
      <w:r w:rsidR="00127B4D">
        <w:rPr>
          <w:rStyle w:val="s1"/>
        </w:rPr>
        <w:t xml:space="preserve"> introduction to the study of this dynamic region.</w:t>
      </w:r>
    </w:p>
    <w:p w14:paraId="1C90AECB" w14:textId="77777777" w:rsidR="00A05C07" w:rsidRDefault="00A05C07" w:rsidP="00630B41">
      <w:pPr>
        <w:outlineLvl w:val="0"/>
        <w:rPr>
          <w:rFonts w:ascii="Cambria" w:hAnsi="Cambria" w:cs="Times New Roman"/>
          <w:b/>
          <w:sz w:val="22"/>
          <w:szCs w:val="22"/>
        </w:rPr>
      </w:pPr>
    </w:p>
    <w:p w14:paraId="4134EE29" w14:textId="388D3756" w:rsidR="00630B41" w:rsidRPr="00B4459C" w:rsidRDefault="00630B41" w:rsidP="00630B41">
      <w:pPr>
        <w:outlineLvl w:val="0"/>
        <w:rPr>
          <w:rFonts w:ascii="Cambria" w:hAnsi="Cambria" w:cs="Times New Roman"/>
          <w:b/>
          <w:sz w:val="22"/>
          <w:szCs w:val="22"/>
        </w:rPr>
      </w:pPr>
      <w:r w:rsidRPr="00B4459C">
        <w:rPr>
          <w:rFonts w:ascii="Cambria" w:hAnsi="Cambria" w:cs="Times New Roman"/>
          <w:b/>
          <w:sz w:val="22"/>
          <w:szCs w:val="22"/>
        </w:rPr>
        <w:t>Course requirements:</w:t>
      </w:r>
    </w:p>
    <w:p w14:paraId="26A169CC" w14:textId="77777777" w:rsidR="00630B41" w:rsidRPr="00053262" w:rsidRDefault="00630B41" w:rsidP="00630B41">
      <w:pPr>
        <w:rPr>
          <w:rFonts w:ascii="Cambria" w:hAnsi="Cambria" w:cs="Times New Roman"/>
          <w:sz w:val="20"/>
          <w:szCs w:val="20"/>
        </w:rPr>
      </w:pPr>
    </w:p>
    <w:p w14:paraId="196474DA" w14:textId="77777777" w:rsidR="00630B41" w:rsidRPr="00497D89" w:rsidRDefault="00630B41" w:rsidP="00630B41">
      <w:pPr>
        <w:pStyle w:val="ListParagraph"/>
        <w:numPr>
          <w:ilvl w:val="0"/>
          <w:numId w:val="6"/>
        </w:numPr>
        <w:ind w:left="360"/>
        <w:rPr>
          <w:rFonts w:ascii="Cambria" w:hAnsi="Cambria" w:cs="Times New Roman"/>
          <w:sz w:val="22"/>
          <w:szCs w:val="22"/>
        </w:rPr>
      </w:pPr>
      <w:r w:rsidRPr="00497D89">
        <w:rPr>
          <w:rFonts w:ascii="Cambria" w:hAnsi="Cambria" w:cs="Times New Roman"/>
          <w:sz w:val="22"/>
          <w:szCs w:val="22"/>
        </w:rPr>
        <w:t>Class attendance, participation, and engagement. 20% of grade.</w:t>
      </w:r>
    </w:p>
    <w:p w14:paraId="3DE39C72" w14:textId="77777777" w:rsidR="00630B41" w:rsidRPr="008E2482" w:rsidRDefault="00630B41" w:rsidP="00630B41">
      <w:pPr>
        <w:pStyle w:val="ListParagraph"/>
        <w:numPr>
          <w:ilvl w:val="0"/>
          <w:numId w:val="19"/>
        </w:numPr>
        <w:rPr>
          <w:rFonts w:asciiTheme="minorHAnsi" w:hAnsiTheme="minorHAnsi"/>
          <w:sz w:val="22"/>
          <w:szCs w:val="22"/>
        </w:rPr>
      </w:pPr>
      <w:r w:rsidRPr="008E2482">
        <w:rPr>
          <w:rFonts w:asciiTheme="minorHAnsi" w:hAnsiTheme="minorHAnsi"/>
          <w:sz w:val="22"/>
          <w:szCs w:val="22"/>
        </w:rPr>
        <w:t>Students will be evaluated by the instructor every class on their level and quality of participation and will receive grades of A, B, or C if present, and F if absent.</w:t>
      </w:r>
    </w:p>
    <w:p w14:paraId="5FF5A5AB" w14:textId="77777777" w:rsidR="00630B41" w:rsidRPr="008E2482" w:rsidRDefault="00630B41" w:rsidP="00630B41">
      <w:pPr>
        <w:pStyle w:val="ListParagraph"/>
        <w:numPr>
          <w:ilvl w:val="0"/>
          <w:numId w:val="19"/>
        </w:numPr>
        <w:rPr>
          <w:rFonts w:asciiTheme="minorHAnsi" w:hAnsiTheme="minorHAnsi"/>
          <w:sz w:val="22"/>
          <w:szCs w:val="22"/>
        </w:rPr>
      </w:pPr>
      <w:r w:rsidRPr="008E2482">
        <w:rPr>
          <w:rFonts w:asciiTheme="minorHAnsi" w:hAnsiTheme="minorHAnsi"/>
          <w:sz w:val="22"/>
          <w:szCs w:val="22"/>
        </w:rPr>
        <w:t xml:space="preserve">In preparation for class discussion, students are </w:t>
      </w:r>
      <w:r w:rsidRPr="008E2482">
        <w:rPr>
          <w:rFonts w:asciiTheme="minorHAnsi" w:hAnsiTheme="minorHAnsi"/>
          <w:b/>
          <w:bCs/>
          <w:sz w:val="22"/>
          <w:szCs w:val="22"/>
        </w:rPr>
        <w:t>required</w:t>
      </w:r>
      <w:r w:rsidRPr="008E2482">
        <w:rPr>
          <w:rFonts w:asciiTheme="minorHAnsi" w:hAnsiTheme="minorHAnsi"/>
          <w:sz w:val="22"/>
          <w:szCs w:val="22"/>
        </w:rPr>
        <w:t xml:space="preserve"> to read and take notes on all assigned materials prior to class. Assessment of a student’s quality of participation will depend on their ability to discuss the assigned text.</w:t>
      </w:r>
    </w:p>
    <w:p w14:paraId="6DE16C4E" w14:textId="2AC44C1C" w:rsidR="00630B41" w:rsidRPr="008E2482" w:rsidRDefault="00630B41" w:rsidP="00630B41">
      <w:pPr>
        <w:pStyle w:val="ListParagraph"/>
        <w:numPr>
          <w:ilvl w:val="0"/>
          <w:numId w:val="8"/>
        </w:numPr>
        <w:ind w:left="720"/>
        <w:rPr>
          <w:rFonts w:asciiTheme="minorHAnsi" w:hAnsiTheme="minorHAnsi"/>
          <w:sz w:val="22"/>
          <w:szCs w:val="22"/>
        </w:rPr>
      </w:pPr>
      <w:r w:rsidRPr="008E2482">
        <w:rPr>
          <w:rFonts w:asciiTheme="minorHAnsi" w:hAnsiTheme="minorHAnsi"/>
          <w:sz w:val="22"/>
          <w:szCs w:val="22"/>
        </w:rPr>
        <w:t xml:space="preserve">In addition, students are </w:t>
      </w:r>
      <w:r w:rsidRPr="008E2482">
        <w:rPr>
          <w:rFonts w:asciiTheme="minorHAnsi" w:hAnsiTheme="minorHAnsi"/>
          <w:b/>
          <w:bCs/>
          <w:sz w:val="22"/>
          <w:szCs w:val="22"/>
        </w:rPr>
        <w:t>encouraged</w:t>
      </w:r>
      <w:r w:rsidRPr="008E2482">
        <w:rPr>
          <w:rFonts w:asciiTheme="minorHAnsi" w:hAnsiTheme="minorHAnsi"/>
          <w:sz w:val="22"/>
          <w:szCs w:val="22"/>
        </w:rPr>
        <w:t xml:space="preserve"> to prepare a discussion memo for the readings. These memos, which should be between one and two single-spaced pages </w:t>
      </w:r>
      <w:r w:rsidR="00053262">
        <w:rPr>
          <w:rFonts w:asciiTheme="minorHAnsi" w:hAnsiTheme="minorHAnsi"/>
          <w:sz w:val="22"/>
          <w:szCs w:val="22"/>
        </w:rPr>
        <w:t>for each reading</w:t>
      </w:r>
      <w:r w:rsidRPr="008E2482">
        <w:rPr>
          <w:rFonts w:asciiTheme="minorHAnsi" w:hAnsiTheme="minorHAnsi"/>
          <w:sz w:val="22"/>
          <w:szCs w:val="22"/>
        </w:rPr>
        <w:t>, should include discussion of: (</w:t>
      </w:r>
      <w:proofErr w:type="spellStart"/>
      <w:r w:rsidRPr="008E2482">
        <w:rPr>
          <w:rFonts w:asciiTheme="minorHAnsi" w:hAnsiTheme="minorHAnsi"/>
          <w:sz w:val="22"/>
          <w:szCs w:val="22"/>
        </w:rPr>
        <w:t>i</w:t>
      </w:r>
      <w:proofErr w:type="spellEnd"/>
      <w:r w:rsidRPr="008E2482">
        <w:rPr>
          <w:rFonts w:asciiTheme="minorHAnsi" w:hAnsiTheme="minorHAnsi"/>
          <w:sz w:val="22"/>
          <w:szCs w:val="22"/>
        </w:rPr>
        <w:t>) the central arguments/insights of the reading; (ii) key pieces of evidence that are presented to illustrate/demonstrate the author’s arguments/insights; (iii) points of disagreement between the author and other authors that you’ve read; and (iv) your assessment and critique of the author’s arguments, methodology, and evidence.</w:t>
      </w:r>
    </w:p>
    <w:p w14:paraId="7C04EEB5" w14:textId="77777777" w:rsidR="00630B41" w:rsidRPr="008E2482" w:rsidRDefault="00630B41" w:rsidP="00630B41">
      <w:pPr>
        <w:pStyle w:val="ListParagraph"/>
        <w:numPr>
          <w:ilvl w:val="0"/>
          <w:numId w:val="8"/>
        </w:numPr>
        <w:ind w:left="720"/>
        <w:rPr>
          <w:rFonts w:asciiTheme="minorHAnsi" w:hAnsiTheme="minorHAnsi"/>
          <w:sz w:val="22"/>
          <w:szCs w:val="22"/>
        </w:rPr>
      </w:pPr>
      <w:r w:rsidRPr="008E2482">
        <w:rPr>
          <w:rFonts w:asciiTheme="minorHAnsi" w:hAnsiTheme="minorHAnsi"/>
          <w:sz w:val="22"/>
          <w:szCs w:val="22"/>
        </w:rPr>
        <w:t>These memos, if they adequately cover the above points, will count as bonus points (0.5 points each) toward your discussion grade. Discussion memos must be typed and submitted at the end of the class for which it was written.</w:t>
      </w:r>
    </w:p>
    <w:p w14:paraId="6446980D" w14:textId="77777777" w:rsidR="00630B41" w:rsidRPr="00053262" w:rsidRDefault="00630B41" w:rsidP="00630B41">
      <w:pPr>
        <w:rPr>
          <w:rFonts w:ascii="Cambria" w:hAnsi="Cambria"/>
          <w:sz w:val="20"/>
          <w:szCs w:val="20"/>
        </w:rPr>
      </w:pPr>
    </w:p>
    <w:p w14:paraId="03442622" w14:textId="77777777" w:rsidR="00630B41" w:rsidRPr="00497D89" w:rsidRDefault="00630B41" w:rsidP="00630B41">
      <w:pPr>
        <w:pStyle w:val="ListParagraph"/>
        <w:numPr>
          <w:ilvl w:val="0"/>
          <w:numId w:val="6"/>
        </w:numPr>
        <w:ind w:left="360"/>
        <w:rPr>
          <w:rFonts w:ascii="Cambria" w:hAnsi="Cambria" w:cs="Times New Roman"/>
          <w:sz w:val="22"/>
          <w:szCs w:val="22"/>
        </w:rPr>
      </w:pPr>
      <w:r w:rsidRPr="00497D89">
        <w:rPr>
          <w:rFonts w:ascii="Cambria" w:hAnsi="Cambria" w:cs="Times New Roman"/>
          <w:sz w:val="22"/>
          <w:szCs w:val="22"/>
        </w:rPr>
        <w:t xml:space="preserve">Four analytical papers. Approximately </w:t>
      </w:r>
      <w:r>
        <w:rPr>
          <w:rFonts w:ascii="Cambria" w:hAnsi="Cambria" w:cs="Times New Roman"/>
          <w:sz w:val="22"/>
          <w:szCs w:val="22"/>
        </w:rPr>
        <w:t>6-7</w:t>
      </w:r>
      <w:r w:rsidRPr="00497D89">
        <w:rPr>
          <w:rFonts w:ascii="Cambria" w:hAnsi="Cambria" w:cs="Times New Roman"/>
          <w:sz w:val="22"/>
          <w:szCs w:val="22"/>
        </w:rPr>
        <w:t xml:space="preserve"> double-spaced pages each. 20% x 4 </w:t>
      </w:r>
      <w:r>
        <w:rPr>
          <w:rFonts w:ascii="Cambria" w:hAnsi="Cambria" w:cs="Times New Roman"/>
          <w:sz w:val="22"/>
          <w:szCs w:val="22"/>
        </w:rPr>
        <w:t xml:space="preserve">= </w:t>
      </w:r>
      <w:r w:rsidRPr="00497D89">
        <w:rPr>
          <w:rFonts w:ascii="Cambria" w:hAnsi="Cambria" w:cs="Times New Roman"/>
          <w:sz w:val="22"/>
          <w:szCs w:val="22"/>
        </w:rPr>
        <w:t>80% of grade.</w:t>
      </w:r>
    </w:p>
    <w:p w14:paraId="6877A00B" w14:textId="77777777" w:rsidR="00630B41" w:rsidRPr="00286D65" w:rsidRDefault="00630B41" w:rsidP="00630B41">
      <w:pPr>
        <w:pStyle w:val="ListParagraph"/>
        <w:numPr>
          <w:ilvl w:val="0"/>
          <w:numId w:val="7"/>
        </w:numPr>
        <w:ind w:left="720"/>
        <w:rPr>
          <w:rFonts w:ascii="Cambria" w:hAnsi="Cambria" w:cs="Times New Roman"/>
          <w:sz w:val="22"/>
          <w:szCs w:val="22"/>
        </w:rPr>
      </w:pPr>
      <w:r w:rsidRPr="007B3EE9">
        <w:rPr>
          <w:rFonts w:ascii="Cambria" w:hAnsi="Cambria" w:cs="Times New Roman"/>
          <w:sz w:val="22"/>
          <w:szCs w:val="22"/>
        </w:rPr>
        <w:t xml:space="preserve">Students will write a short paper every three to four weeks on a topic of their choosing. </w:t>
      </w:r>
      <w:r w:rsidRPr="007B3EE9">
        <w:rPr>
          <w:rFonts w:ascii="Cambria" w:hAnsi="Cambria"/>
          <w:sz w:val="22"/>
          <w:szCs w:val="22"/>
        </w:rPr>
        <w:t>The paper should (</w:t>
      </w:r>
      <w:proofErr w:type="spellStart"/>
      <w:r w:rsidRPr="007B3EE9">
        <w:rPr>
          <w:rFonts w:ascii="Cambria" w:hAnsi="Cambria"/>
          <w:sz w:val="22"/>
          <w:szCs w:val="22"/>
        </w:rPr>
        <w:t>i</w:t>
      </w:r>
      <w:proofErr w:type="spellEnd"/>
      <w:r w:rsidRPr="007B3EE9">
        <w:rPr>
          <w:rFonts w:ascii="Cambria" w:hAnsi="Cambria"/>
          <w:sz w:val="22"/>
          <w:szCs w:val="22"/>
        </w:rPr>
        <w:t>) advance a clear argument; (ii) have a logical and coherent structure; (iii) entertain and discuss competing hypotheses and arguments by an array of scholars (6-8); and (iv) make use of ample evidence found in the assigned readings to support your conclusions. These four criteria will be weighted equally in grading your paper.</w:t>
      </w:r>
    </w:p>
    <w:p w14:paraId="524E4441" w14:textId="00DBC9E9" w:rsidR="00630B41" w:rsidRPr="00EE67ED" w:rsidRDefault="00630B41" w:rsidP="00EE67ED">
      <w:pPr>
        <w:pStyle w:val="ListParagraph"/>
        <w:numPr>
          <w:ilvl w:val="0"/>
          <w:numId w:val="7"/>
        </w:numPr>
        <w:ind w:left="720"/>
        <w:rPr>
          <w:rFonts w:ascii="Cambria" w:hAnsi="Cambria" w:cs="Times New Roman"/>
          <w:sz w:val="22"/>
          <w:szCs w:val="22"/>
        </w:rPr>
      </w:pPr>
      <w:r w:rsidRPr="00497D89">
        <w:rPr>
          <w:rFonts w:ascii="Cambria" w:hAnsi="Cambria" w:cs="Times New Roman"/>
          <w:sz w:val="22"/>
          <w:szCs w:val="22"/>
        </w:rPr>
        <w:t xml:space="preserve">Due dates for these assignments are </w:t>
      </w:r>
      <w:r w:rsidR="00E3684B">
        <w:rPr>
          <w:rFonts w:ascii="Cambria" w:hAnsi="Cambria" w:cs="Times New Roman"/>
          <w:sz w:val="22"/>
          <w:szCs w:val="22"/>
        </w:rPr>
        <w:t>Feb 18</w:t>
      </w:r>
      <w:r w:rsidRPr="00497D89">
        <w:rPr>
          <w:rFonts w:ascii="Cambria" w:hAnsi="Cambria" w:cs="Times New Roman"/>
          <w:sz w:val="22"/>
          <w:szCs w:val="22"/>
        </w:rPr>
        <w:t xml:space="preserve">, </w:t>
      </w:r>
      <w:r w:rsidR="00E3684B">
        <w:rPr>
          <w:rFonts w:ascii="Cambria" w:hAnsi="Cambria" w:cs="Times New Roman"/>
          <w:sz w:val="22"/>
          <w:szCs w:val="22"/>
        </w:rPr>
        <w:t>Mar 10</w:t>
      </w:r>
      <w:r w:rsidRPr="00497D89">
        <w:rPr>
          <w:rFonts w:ascii="Cambria" w:hAnsi="Cambria" w:cs="Times New Roman"/>
          <w:sz w:val="22"/>
          <w:szCs w:val="22"/>
        </w:rPr>
        <w:t xml:space="preserve">, </w:t>
      </w:r>
      <w:r w:rsidR="00E3684B">
        <w:rPr>
          <w:rFonts w:ascii="Cambria" w:hAnsi="Cambria" w:cs="Times New Roman"/>
          <w:sz w:val="22"/>
          <w:szCs w:val="22"/>
        </w:rPr>
        <w:t>Apr 14</w:t>
      </w:r>
      <w:r w:rsidRPr="00497D89">
        <w:rPr>
          <w:rFonts w:ascii="Cambria" w:hAnsi="Cambria" w:cs="Times New Roman"/>
          <w:sz w:val="22"/>
          <w:szCs w:val="22"/>
        </w:rPr>
        <w:t xml:space="preserve">, and </w:t>
      </w:r>
      <w:r w:rsidR="00E3684B">
        <w:rPr>
          <w:rFonts w:ascii="Cambria" w:hAnsi="Cambria" w:cs="Times New Roman"/>
          <w:sz w:val="22"/>
          <w:szCs w:val="22"/>
        </w:rPr>
        <w:t>May 5</w:t>
      </w:r>
      <w:r w:rsidRPr="00497D89">
        <w:rPr>
          <w:rFonts w:ascii="Cambria" w:hAnsi="Cambria" w:cs="Times New Roman"/>
          <w:sz w:val="22"/>
          <w:szCs w:val="22"/>
        </w:rPr>
        <w:t>.</w:t>
      </w:r>
    </w:p>
    <w:p w14:paraId="27EF9E8E" w14:textId="77777777" w:rsidR="00053262" w:rsidRPr="00053262" w:rsidRDefault="00053262" w:rsidP="00630B41">
      <w:pPr>
        <w:rPr>
          <w:rFonts w:asciiTheme="minorHAnsi" w:hAnsiTheme="minorHAnsi"/>
          <w:sz w:val="20"/>
          <w:szCs w:val="20"/>
        </w:rPr>
      </w:pPr>
    </w:p>
    <w:p w14:paraId="71F400D5" w14:textId="7E46503F" w:rsidR="00630B41" w:rsidRPr="00053262" w:rsidRDefault="00630B41" w:rsidP="00053262">
      <w:pPr>
        <w:rPr>
          <w:rFonts w:asciiTheme="minorHAnsi" w:hAnsiTheme="minorHAnsi"/>
          <w:sz w:val="22"/>
          <w:szCs w:val="22"/>
        </w:rPr>
      </w:pPr>
      <w:r w:rsidRPr="008E2482">
        <w:rPr>
          <w:rFonts w:asciiTheme="minorHAnsi" w:hAnsiTheme="minorHAnsi"/>
          <w:sz w:val="22"/>
          <w:szCs w:val="22"/>
        </w:rPr>
        <w:t>In all, students should expect to spend an average of 9 hours per week studying and completing assignments for this class.</w:t>
      </w:r>
    </w:p>
    <w:p w14:paraId="38D0EDC1" w14:textId="3DCB6F94" w:rsidR="00630B41" w:rsidRPr="002351E3" w:rsidRDefault="00630B41" w:rsidP="00630B41">
      <w:pPr>
        <w:widowControl w:val="0"/>
        <w:autoSpaceDE w:val="0"/>
        <w:autoSpaceDN w:val="0"/>
        <w:adjustRightInd w:val="0"/>
        <w:rPr>
          <w:rFonts w:ascii="Cambria" w:hAnsi="Cambria"/>
          <w:sz w:val="22"/>
          <w:szCs w:val="22"/>
        </w:rPr>
      </w:pPr>
      <w:r w:rsidRPr="00497D89">
        <w:rPr>
          <w:rFonts w:ascii="Cambria" w:hAnsi="Cambria"/>
          <w:b/>
          <w:sz w:val="22"/>
          <w:szCs w:val="22"/>
        </w:rPr>
        <w:lastRenderedPageBreak/>
        <w:t xml:space="preserve">Readings: </w:t>
      </w:r>
      <w:r w:rsidRPr="00497D89">
        <w:rPr>
          <w:rFonts w:ascii="Cambria" w:hAnsi="Cambria"/>
          <w:sz w:val="22"/>
          <w:szCs w:val="22"/>
        </w:rPr>
        <w:t>All readings can be found on the course’s Moodle page</w:t>
      </w:r>
      <w:r>
        <w:rPr>
          <w:rFonts w:ascii="Cambria" w:hAnsi="Cambria"/>
          <w:sz w:val="22"/>
          <w:szCs w:val="22"/>
        </w:rPr>
        <w:t xml:space="preserve">. Students are expected to </w:t>
      </w:r>
      <w:r w:rsidR="00977A0E">
        <w:rPr>
          <w:rFonts w:ascii="Cambria" w:hAnsi="Cambria"/>
          <w:sz w:val="22"/>
          <w:szCs w:val="22"/>
        </w:rPr>
        <w:t xml:space="preserve">either </w:t>
      </w:r>
      <w:r>
        <w:rPr>
          <w:rFonts w:ascii="Cambria" w:hAnsi="Cambria"/>
          <w:sz w:val="22"/>
          <w:szCs w:val="22"/>
        </w:rPr>
        <w:t xml:space="preserve">bring printed copies of the readings </w:t>
      </w:r>
      <w:r w:rsidR="00977A0E">
        <w:rPr>
          <w:rFonts w:ascii="Cambria" w:hAnsi="Cambria"/>
          <w:sz w:val="22"/>
          <w:szCs w:val="22"/>
        </w:rPr>
        <w:t xml:space="preserve">or detailed notes </w:t>
      </w:r>
      <w:r>
        <w:rPr>
          <w:rFonts w:ascii="Cambria" w:hAnsi="Cambria"/>
          <w:sz w:val="22"/>
          <w:szCs w:val="22"/>
        </w:rPr>
        <w:t>to class, as discussion will revolve around the assigned texts.</w:t>
      </w:r>
      <w:r w:rsidR="002351E3">
        <w:rPr>
          <w:rFonts w:ascii="Cambria" w:hAnsi="Cambria"/>
          <w:sz w:val="22"/>
          <w:szCs w:val="22"/>
        </w:rPr>
        <w:t xml:space="preserve"> </w:t>
      </w:r>
      <w:r w:rsidR="002351E3" w:rsidRPr="005B5F43">
        <w:rPr>
          <w:rFonts w:ascii="Cambria" w:hAnsi="Cambria"/>
          <w:bCs/>
          <w:sz w:val="22"/>
          <w:szCs w:val="22"/>
        </w:rPr>
        <w:t xml:space="preserve">Students may obtain financial assistance from the college to cover essential academic expenses, including printing, by applying for the Student Emergency and Equity Fund. See: </w:t>
      </w:r>
      <w:hyperlink r:id="rId7" w:history="1">
        <w:r w:rsidR="002351E3" w:rsidRPr="005B5F43">
          <w:rPr>
            <w:rStyle w:val="Hyperlink"/>
            <w:rFonts w:ascii="Cambria" w:hAnsi="Cambria"/>
            <w:bCs/>
            <w:sz w:val="22"/>
            <w:szCs w:val="22"/>
          </w:rPr>
          <w:t>https://www.trincoll.edu/dean-of-students/campus-life-resources/student-emergency-fund/</w:t>
        </w:r>
      </w:hyperlink>
      <w:r w:rsidR="002351E3" w:rsidRPr="005B5F43">
        <w:rPr>
          <w:rFonts w:ascii="Cambria" w:hAnsi="Cambria"/>
          <w:bCs/>
          <w:sz w:val="22"/>
          <w:szCs w:val="22"/>
        </w:rPr>
        <w:t xml:space="preserve">  </w:t>
      </w:r>
    </w:p>
    <w:p w14:paraId="29208C8B" w14:textId="77777777" w:rsidR="002351E3" w:rsidRPr="00B4459C" w:rsidRDefault="002351E3" w:rsidP="002351E3">
      <w:pPr>
        <w:rPr>
          <w:rFonts w:ascii="Cambria" w:hAnsi="Cambria"/>
          <w:b/>
          <w:sz w:val="22"/>
          <w:szCs w:val="22"/>
        </w:rPr>
      </w:pPr>
    </w:p>
    <w:p w14:paraId="35CF5DF5" w14:textId="77777777" w:rsidR="00053262" w:rsidRPr="00BE3FC6" w:rsidRDefault="00053262" w:rsidP="00053262">
      <w:pPr>
        <w:rPr>
          <w:rFonts w:ascii="Cambria" w:eastAsia="Times New Roman" w:hAnsi="Cambria"/>
          <w:color w:val="000000"/>
          <w:sz w:val="22"/>
          <w:szCs w:val="22"/>
        </w:rPr>
      </w:pPr>
      <w:r w:rsidRPr="00BE3FC6">
        <w:rPr>
          <w:rFonts w:ascii="Cambria" w:eastAsia="Times New Roman" w:hAnsi="Cambria"/>
          <w:b/>
          <w:color w:val="000000"/>
          <w:sz w:val="22"/>
          <w:szCs w:val="22"/>
        </w:rPr>
        <w:t>Classroom electronics policy:</w:t>
      </w:r>
      <w:r w:rsidRPr="00BE3FC6">
        <w:rPr>
          <w:rFonts w:ascii="Cambria" w:eastAsia="Times New Roman" w:hAnsi="Cambria"/>
          <w:color w:val="000000"/>
          <w:sz w:val="22"/>
          <w:szCs w:val="22"/>
        </w:rPr>
        <w:t xml:space="preserve"> There is now considerable evidence demonstrating that using laptops in the classroom not only detracts from learning, but also taking notes on a </w:t>
      </w:r>
      <w:proofErr w:type="gramStart"/>
      <w:r w:rsidRPr="00BE3FC6">
        <w:rPr>
          <w:rFonts w:ascii="Cambria" w:eastAsia="Times New Roman" w:hAnsi="Cambria"/>
          <w:color w:val="000000"/>
          <w:sz w:val="22"/>
          <w:szCs w:val="22"/>
        </w:rPr>
        <w:t>laptop results</w:t>
      </w:r>
      <w:proofErr w:type="gramEnd"/>
      <w:r w:rsidRPr="00BE3FC6">
        <w:rPr>
          <w:rFonts w:ascii="Cambria" w:eastAsia="Times New Roman" w:hAnsi="Cambria"/>
          <w:color w:val="000000"/>
          <w:sz w:val="22"/>
          <w:szCs w:val="22"/>
        </w:rPr>
        <w:t xml:space="preserve"> in a shallower understanding of the material. </w:t>
      </w:r>
      <w:proofErr w:type="gramStart"/>
      <w:r>
        <w:rPr>
          <w:rFonts w:ascii="Cambria" w:eastAsia="Times New Roman" w:hAnsi="Cambria"/>
          <w:color w:val="000000"/>
          <w:sz w:val="22"/>
          <w:szCs w:val="22"/>
        </w:rPr>
        <w:t>As a general rule</w:t>
      </w:r>
      <w:proofErr w:type="gramEnd"/>
      <w:r w:rsidRPr="00BE3FC6">
        <w:rPr>
          <w:rFonts w:ascii="Cambria" w:eastAsia="Times New Roman" w:hAnsi="Cambria"/>
          <w:color w:val="000000"/>
          <w:sz w:val="22"/>
          <w:szCs w:val="22"/>
        </w:rPr>
        <w:t xml:space="preserve">, I do not allow </w:t>
      </w:r>
      <w:r>
        <w:rPr>
          <w:rFonts w:ascii="Cambria" w:eastAsia="Times New Roman" w:hAnsi="Cambria"/>
          <w:color w:val="000000"/>
          <w:sz w:val="22"/>
          <w:szCs w:val="22"/>
        </w:rPr>
        <w:t xml:space="preserve">the use of </w:t>
      </w:r>
      <w:r w:rsidRPr="00BE3FC6">
        <w:rPr>
          <w:rFonts w:ascii="Cambria" w:eastAsia="Times New Roman" w:hAnsi="Cambria"/>
          <w:color w:val="000000"/>
          <w:sz w:val="22"/>
          <w:szCs w:val="22"/>
        </w:rPr>
        <w:t>electronic devices in the classroom</w:t>
      </w:r>
      <w:r>
        <w:rPr>
          <w:rFonts w:ascii="Cambria" w:eastAsia="Times New Roman" w:hAnsi="Cambria"/>
          <w:color w:val="000000"/>
          <w:sz w:val="22"/>
          <w:szCs w:val="22"/>
        </w:rPr>
        <w:t xml:space="preserve">. Exceptions may be made </w:t>
      </w:r>
      <w:r w:rsidRPr="00133A86">
        <w:rPr>
          <w:rFonts w:ascii="Cambria" w:eastAsia="Times New Roman" w:hAnsi="Cambria"/>
          <w:color w:val="000000"/>
          <w:sz w:val="22"/>
          <w:szCs w:val="22"/>
        </w:rPr>
        <w:t>if prior approval is obtained from the instructor.</w:t>
      </w:r>
      <w:r w:rsidRPr="00BE3FC6">
        <w:rPr>
          <w:rFonts w:ascii="Cambria" w:eastAsia="Times New Roman" w:hAnsi="Cambria"/>
          <w:color w:val="000000"/>
          <w:sz w:val="22"/>
          <w:szCs w:val="22"/>
        </w:rPr>
        <w:br/>
      </w:r>
    </w:p>
    <w:p w14:paraId="37372EEA" w14:textId="77777777" w:rsidR="002351E3" w:rsidRPr="00B4459C" w:rsidRDefault="002351E3" w:rsidP="002351E3">
      <w:pPr>
        <w:rPr>
          <w:rFonts w:ascii="Cambria" w:eastAsia="Times New Roman" w:hAnsi="Cambria"/>
          <w:sz w:val="22"/>
          <w:szCs w:val="22"/>
        </w:rPr>
      </w:pPr>
      <w:r w:rsidRPr="00B4459C">
        <w:rPr>
          <w:rFonts w:ascii="Cambria" w:eastAsia="Times New Roman" w:hAnsi="Cambria"/>
          <w:b/>
          <w:color w:val="000000"/>
          <w:sz w:val="22"/>
          <w:szCs w:val="22"/>
        </w:rPr>
        <w:t>Phones:</w:t>
      </w:r>
      <w:r w:rsidRPr="00B4459C">
        <w:rPr>
          <w:rFonts w:ascii="Cambria" w:eastAsia="Times New Roman" w:hAnsi="Cambria"/>
          <w:color w:val="000000"/>
          <w:sz w:val="22"/>
          <w:szCs w:val="22"/>
        </w:rPr>
        <w:t xml:space="preserve"> Please turn your phones off, and do not text during class. Violating this policy will result in a zero for participation grade for that class.</w:t>
      </w:r>
    </w:p>
    <w:p w14:paraId="745BCA59" w14:textId="77777777" w:rsidR="002351E3" w:rsidRDefault="002351E3" w:rsidP="00630B41">
      <w:pPr>
        <w:widowControl w:val="0"/>
        <w:autoSpaceDE w:val="0"/>
        <w:autoSpaceDN w:val="0"/>
        <w:adjustRightInd w:val="0"/>
        <w:rPr>
          <w:rFonts w:ascii="Cambria" w:hAnsi="Cambria"/>
          <w:b/>
          <w:sz w:val="22"/>
          <w:szCs w:val="22"/>
        </w:rPr>
      </w:pPr>
    </w:p>
    <w:p w14:paraId="5AEF84B1" w14:textId="4342CA68" w:rsidR="00630B41" w:rsidRPr="00D02EA4" w:rsidRDefault="00630B41" w:rsidP="00630B41">
      <w:pPr>
        <w:widowControl w:val="0"/>
        <w:autoSpaceDE w:val="0"/>
        <w:autoSpaceDN w:val="0"/>
        <w:adjustRightInd w:val="0"/>
        <w:rPr>
          <w:rFonts w:ascii="Cambria" w:hAnsi="Cambria"/>
          <w:sz w:val="22"/>
          <w:szCs w:val="22"/>
        </w:rPr>
      </w:pPr>
      <w:r w:rsidRPr="00497D89">
        <w:rPr>
          <w:rFonts w:ascii="Cambria" w:hAnsi="Cambria"/>
          <w:b/>
          <w:sz w:val="22"/>
          <w:szCs w:val="22"/>
        </w:rPr>
        <w:t>Late policy:</w:t>
      </w:r>
      <w:r w:rsidRPr="00497D89">
        <w:rPr>
          <w:rFonts w:ascii="Cambria" w:hAnsi="Cambria"/>
          <w:sz w:val="22"/>
          <w:szCs w:val="22"/>
        </w:rPr>
        <w:t xml:space="preserve"> Papers will be marked down a </w:t>
      </w:r>
      <w:r>
        <w:rPr>
          <w:rFonts w:ascii="Cambria" w:hAnsi="Cambria"/>
          <w:sz w:val="22"/>
          <w:szCs w:val="22"/>
        </w:rPr>
        <w:t>sixth</w:t>
      </w:r>
      <w:r w:rsidRPr="00497D89">
        <w:rPr>
          <w:rFonts w:ascii="Cambria" w:hAnsi="Cambria"/>
          <w:sz w:val="22"/>
          <w:szCs w:val="22"/>
        </w:rPr>
        <w:t xml:space="preserve"> of a grade (e.g., B </w:t>
      </w:r>
      <w:r w:rsidRPr="00497D89">
        <w:rPr>
          <w:rFonts w:ascii="Cambria" w:hAnsi="Cambria"/>
          <w:sz w:val="22"/>
          <w:szCs w:val="22"/>
        </w:rPr>
        <w:sym w:font="Wingdings" w:char="F0E0"/>
      </w:r>
      <w:r w:rsidRPr="00497D89">
        <w:rPr>
          <w:rFonts w:ascii="Cambria" w:hAnsi="Cambria"/>
          <w:sz w:val="22"/>
          <w:szCs w:val="22"/>
        </w:rPr>
        <w:t xml:space="preserve"> </w:t>
      </w:r>
      <w:r>
        <w:rPr>
          <w:rFonts w:ascii="Cambria" w:hAnsi="Cambria"/>
          <w:sz w:val="22"/>
          <w:szCs w:val="22"/>
        </w:rPr>
        <w:t>B/</w:t>
      </w:r>
      <w:r w:rsidRPr="00497D89">
        <w:rPr>
          <w:rFonts w:ascii="Cambria" w:hAnsi="Cambria"/>
          <w:sz w:val="22"/>
          <w:szCs w:val="22"/>
        </w:rPr>
        <w:t>B-) for each day late. A final grade for the course will be assigned only after all assignments are completed. If grades remain unassigned after two weeks following the end of the semester, and if no prior arrangements are made for an incomplete grade, the grade for the course will automatically become an F.</w:t>
      </w:r>
    </w:p>
    <w:p w14:paraId="31C25364" w14:textId="77777777" w:rsidR="00630B41" w:rsidRDefault="00630B41" w:rsidP="00630B41">
      <w:pPr>
        <w:rPr>
          <w:rFonts w:ascii="Cambria" w:hAnsi="Cambria"/>
          <w:b/>
          <w:sz w:val="22"/>
          <w:szCs w:val="22"/>
        </w:rPr>
      </w:pPr>
    </w:p>
    <w:p w14:paraId="0705FC0C" w14:textId="743936DF" w:rsidR="00630B41" w:rsidRPr="00497D89" w:rsidRDefault="00630B41" w:rsidP="00630B41">
      <w:pPr>
        <w:rPr>
          <w:rFonts w:ascii="Cambria" w:hAnsi="Cambria"/>
          <w:bCs/>
          <w:sz w:val="22"/>
          <w:szCs w:val="22"/>
        </w:rPr>
      </w:pPr>
      <w:r w:rsidRPr="00497D89">
        <w:rPr>
          <w:rFonts w:ascii="Cambria" w:hAnsi="Cambria"/>
          <w:b/>
          <w:sz w:val="22"/>
          <w:szCs w:val="22"/>
        </w:rPr>
        <w:t xml:space="preserve">Absences: </w:t>
      </w:r>
      <w:r w:rsidRPr="00497D89">
        <w:rPr>
          <w:rFonts w:ascii="Cambria" w:hAnsi="Cambria"/>
          <w:bCs/>
          <w:sz w:val="22"/>
          <w:szCs w:val="22"/>
        </w:rPr>
        <w:t>If student</w:t>
      </w:r>
      <w:r w:rsidR="00977A0E">
        <w:rPr>
          <w:rFonts w:ascii="Cambria" w:hAnsi="Cambria"/>
          <w:bCs/>
          <w:sz w:val="22"/>
          <w:szCs w:val="22"/>
        </w:rPr>
        <w:t>s</w:t>
      </w:r>
      <w:r w:rsidRPr="00497D89">
        <w:rPr>
          <w:rFonts w:ascii="Cambria" w:hAnsi="Cambria"/>
          <w:bCs/>
          <w:sz w:val="22"/>
          <w:szCs w:val="22"/>
        </w:rPr>
        <w:t xml:space="preserve"> miss class for reasons of sickness, family emergency, or other comparable circumstances, they will </w:t>
      </w:r>
      <w:r w:rsidR="00977A0E">
        <w:rPr>
          <w:rFonts w:ascii="Cambria" w:hAnsi="Cambria"/>
          <w:bCs/>
          <w:sz w:val="22"/>
          <w:szCs w:val="22"/>
        </w:rPr>
        <w:t>have an opportunity to receive partial credit for that session by submitting a discussion memo as make-up work</w:t>
      </w:r>
      <w:r w:rsidRPr="00497D89">
        <w:rPr>
          <w:rFonts w:ascii="Cambria" w:hAnsi="Cambria"/>
          <w:bCs/>
          <w:sz w:val="22"/>
          <w:szCs w:val="22"/>
        </w:rPr>
        <w:t>.</w:t>
      </w:r>
    </w:p>
    <w:p w14:paraId="0BA30E3D" w14:textId="77777777" w:rsidR="00630B41" w:rsidRPr="00B4459C" w:rsidRDefault="00630B41" w:rsidP="00630B41">
      <w:pPr>
        <w:rPr>
          <w:rFonts w:ascii="Cambria" w:hAnsi="Cambria"/>
          <w:b/>
          <w:sz w:val="22"/>
          <w:szCs w:val="22"/>
        </w:rPr>
      </w:pPr>
    </w:p>
    <w:p w14:paraId="0965DE47" w14:textId="685805A6" w:rsidR="00630B41" w:rsidRPr="00B4459C" w:rsidRDefault="00630B41" w:rsidP="00630B41">
      <w:pPr>
        <w:rPr>
          <w:rFonts w:ascii="Cambria" w:eastAsia="Times New Roman" w:hAnsi="Cambria"/>
          <w:sz w:val="22"/>
          <w:szCs w:val="22"/>
        </w:rPr>
      </w:pPr>
      <w:r w:rsidRPr="00B4459C">
        <w:rPr>
          <w:rFonts w:ascii="Cambria" w:hAnsi="Cambria"/>
          <w:b/>
          <w:sz w:val="22"/>
          <w:szCs w:val="22"/>
        </w:rPr>
        <w:t>Bathroom</w:t>
      </w:r>
      <w:r w:rsidR="00053262">
        <w:rPr>
          <w:rFonts w:ascii="Cambria" w:hAnsi="Cambria"/>
          <w:b/>
          <w:sz w:val="22"/>
          <w:szCs w:val="22"/>
        </w:rPr>
        <w:t xml:space="preserve"> breaks</w:t>
      </w:r>
      <w:r w:rsidRPr="00B4459C">
        <w:rPr>
          <w:rFonts w:ascii="Cambria" w:hAnsi="Cambria"/>
          <w:b/>
          <w:sz w:val="22"/>
          <w:szCs w:val="22"/>
        </w:rPr>
        <w:t xml:space="preserve">: </w:t>
      </w:r>
      <w:r w:rsidRPr="00B4459C">
        <w:rPr>
          <w:rFonts w:ascii="Cambria" w:eastAsia="Times New Roman" w:hAnsi="Cambria"/>
          <w:color w:val="000000"/>
          <w:sz w:val="22"/>
          <w:szCs w:val="22"/>
        </w:rPr>
        <w:t xml:space="preserve">I have found it an odd cultural phenomenon at Trinity that students routinely leave class to use the bathroom. I encourage students to only consider using the bathroom in those rare occasions when </w:t>
      </w:r>
      <w:r>
        <w:rPr>
          <w:rFonts w:ascii="Cambria" w:eastAsia="Times New Roman" w:hAnsi="Cambria"/>
          <w:color w:val="000000"/>
          <w:sz w:val="22"/>
          <w:szCs w:val="22"/>
        </w:rPr>
        <w:t>not</w:t>
      </w:r>
      <w:r w:rsidRPr="00B4459C">
        <w:rPr>
          <w:rFonts w:ascii="Cambria" w:eastAsia="Times New Roman" w:hAnsi="Cambria"/>
          <w:color w:val="000000"/>
          <w:sz w:val="22"/>
          <w:szCs w:val="22"/>
        </w:rPr>
        <w:t xml:space="preserve"> doing so would prove more distracting.</w:t>
      </w:r>
    </w:p>
    <w:p w14:paraId="4E3B6F21" w14:textId="77777777" w:rsidR="00630B41" w:rsidRPr="00497D89" w:rsidRDefault="00630B41" w:rsidP="00630B41">
      <w:pPr>
        <w:rPr>
          <w:rFonts w:ascii="Cambria" w:hAnsi="Cambria"/>
          <w:b/>
          <w:sz w:val="22"/>
          <w:szCs w:val="22"/>
        </w:rPr>
      </w:pPr>
    </w:p>
    <w:p w14:paraId="59231516" w14:textId="77777777" w:rsidR="00630B41" w:rsidRDefault="00630B41" w:rsidP="00630B41">
      <w:pPr>
        <w:rPr>
          <w:rFonts w:ascii="Cambria" w:hAnsi="Cambria"/>
          <w:sz w:val="22"/>
          <w:szCs w:val="22"/>
        </w:rPr>
      </w:pPr>
      <w:r w:rsidRPr="00BA58A3">
        <w:rPr>
          <w:rFonts w:ascii="Cambria" w:hAnsi="Cambria"/>
          <w:b/>
          <w:sz w:val="22"/>
          <w:szCs w:val="22"/>
        </w:rPr>
        <w:t>Citations and plagiarism:</w:t>
      </w:r>
      <w:r w:rsidRPr="00BA58A3">
        <w:rPr>
          <w:rFonts w:ascii="Cambria" w:hAnsi="Cambria"/>
          <w:sz w:val="22"/>
          <w:szCs w:val="22"/>
        </w:rPr>
        <w:t xml:space="preserve"> </w:t>
      </w:r>
      <w:r>
        <w:rPr>
          <w:rFonts w:ascii="Cambria" w:hAnsi="Cambria"/>
          <w:sz w:val="22"/>
          <w:szCs w:val="22"/>
        </w:rPr>
        <w:t>All written work must be authored by you. Any</w:t>
      </w:r>
      <w:r w:rsidRPr="00BA58A3">
        <w:rPr>
          <w:rFonts w:ascii="Cambria" w:hAnsi="Cambria"/>
          <w:sz w:val="22"/>
          <w:szCs w:val="22"/>
        </w:rPr>
        <w:t xml:space="preserve"> ideas, arguments, evidence, etc. that you draw on must be cited. All texts that are directly quoted from </w:t>
      </w:r>
      <w:r>
        <w:rPr>
          <w:rFonts w:ascii="Cambria" w:hAnsi="Cambria"/>
          <w:sz w:val="22"/>
          <w:szCs w:val="22"/>
        </w:rPr>
        <w:t>your sources</w:t>
      </w:r>
      <w:r w:rsidRPr="00BA58A3">
        <w:rPr>
          <w:rFonts w:ascii="Cambria" w:hAnsi="Cambria"/>
          <w:sz w:val="22"/>
          <w:szCs w:val="22"/>
        </w:rPr>
        <w:t xml:space="preserve"> must be placed within quotations.</w:t>
      </w:r>
    </w:p>
    <w:p w14:paraId="31ECCD80" w14:textId="77777777" w:rsidR="00630B41" w:rsidRPr="00497D89" w:rsidRDefault="00630B41" w:rsidP="00630B41">
      <w:pPr>
        <w:rPr>
          <w:rFonts w:ascii="Cambria" w:hAnsi="Cambria"/>
          <w:b/>
          <w:sz w:val="22"/>
          <w:szCs w:val="22"/>
        </w:rPr>
      </w:pPr>
    </w:p>
    <w:p w14:paraId="64947F8A" w14:textId="77777777" w:rsidR="00630B41" w:rsidRPr="00592413" w:rsidRDefault="00630B41" w:rsidP="00630B41">
      <w:pPr>
        <w:rPr>
          <w:rFonts w:asciiTheme="minorHAnsi" w:eastAsia="Times New Roman" w:hAnsiTheme="minorHAnsi"/>
          <w:sz w:val="22"/>
          <w:szCs w:val="22"/>
        </w:rPr>
      </w:pPr>
      <w:r w:rsidRPr="000A5AB5">
        <w:rPr>
          <w:rFonts w:ascii="Cambria" w:hAnsi="Cambria"/>
          <w:b/>
          <w:color w:val="000000" w:themeColor="text1"/>
          <w:sz w:val="22"/>
          <w:szCs w:val="22"/>
        </w:rPr>
        <w:t>Academic accommodations:</w:t>
      </w:r>
      <w:r w:rsidRPr="000A5AB5">
        <w:rPr>
          <w:rFonts w:ascii="Cambria" w:hAnsi="Cambria"/>
          <w:color w:val="000000" w:themeColor="text1"/>
          <w:sz w:val="22"/>
          <w:szCs w:val="22"/>
        </w:rPr>
        <w:t xml:space="preserve"> </w:t>
      </w:r>
      <w:r w:rsidRPr="000A5AB5">
        <w:rPr>
          <w:rFonts w:ascii="Cambria" w:hAnsi="Cambria" w:cs="Arial"/>
          <w:color w:val="000000" w:themeColor="text1"/>
          <w:sz w:val="22"/>
          <w:szCs w:val="22"/>
        </w:rPr>
        <w:t xml:space="preserve">Trinity College is committed to creating an inclusive and accessible learning environment consistent with the Americans with Disabilities Act. Like many things, the need for disability accommodations and the process for arranging them may be altered by the COVID-19 changes we are experiencing and the safety protocols currently in place. Students with disabilities who may need some accommodation </w:t>
      </w:r>
      <w:proofErr w:type="gramStart"/>
      <w:r w:rsidRPr="000A5AB5">
        <w:rPr>
          <w:rFonts w:ascii="Cambria" w:hAnsi="Cambria" w:cs="Arial"/>
          <w:color w:val="000000" w:themeColor="text1"/>
          <w:sz w:val="22"/>
          <w:szCs w:val="22"/>
        </w:rPr>
        <w:t>in order to</w:t>
      </w:r>
      <w:proofErr w:type="gramEnd"/>
      <w:r w:rsidRPr="000A5AB5">
        <w:rPr>
          <w:rFonts w:ascii="Cambria" w:hAnsi="Cambria" w:cs="Arial"/>
          <w:color w:val="000000" w:themeColor="text1"/>
          <w:sz w:val="22"/>
          <w:szCs w:val="22"/>
        </w:rPr>
        <w:t xml:space="preserve"> fully participate in this class are urged to contact the Student Accessibility Resource Center, as soon as possible, to explore what arrangements need to be made to assure access. If you have approval for academic accommodations, please notify me by the end of week two of classes. For those students with accommodations approved after the start of the semester, a minimum of 10 days’ notice is required. Please be sure to meet with me privately to discuss implementation. Student Accessibility Resources can be reached by emailing</w:t>
      </w:r>
      <w:r w:rsidRPr="000A5AB5">
        <w:rPr>
          <w:rStyle w:val="apple-converted-space"/>
          <w:rFonts w:ascii="Cambria" w:hAnsi="Cambria" w:cs="Arial"/>
          <w:color w:val="000000" w:themeColor="text1"/>
          <w:sz w:val="22"/>
          <w:szCs w:val="22"/>
        </w:rPr>
        <w:t> </w:t>
      </w:r>
      <w:hyperlink r:id="rId8" w:history="1">
        <w:r w:rsidRPr="000A5AB5">
          <w:rPr>
            <w:rStyle w:val="Hyperlink"/>
            <w:rFonts w:ascii="Cambria" w:hAnsi="Cambria" w:cs="Arial"/>
            <w:color w:val="000000" w:themeColor="text1"/>
            <w:sz w:val="22"/>
            <w:szCs w:val="22"/>
          </w:rPr>
          <w:t>SARC@trincoll.edu</w:t>
        </w:r>
      </w:hyperlink>
      <w:r w:rsidRPr="000A5AB5">
        <w:rPr>
          <w:rFonts w:ascii="Cambria" w:hAnsi="Cambria" w:cs="Arial"/>
          <w:color w:val="000000" w:themeColor="text1"/>
          <w:sz w:val="22"/>
          <w:szCs w:val="22"/>
        </w:rPr>
        <w:t>.</w:t>
      </w:r>
      <w:r w:rsidRPr="008E2482">
        <w:rPr>
          <w:rFonts w:asciiTheme="minorHAnsi" w:hAnsiTheme="minorHAnsi"/>
          <w:b/>
          <w:sz w:val="22"/>
          <w:szCs w:val="22"/>
        </w:rPr>
        <w:br w:type="page"/>
      </w:r>
    </w:p>
    <w:p w14:paraId="1B479DBF" w14:textId="20BB3782" w:rsidR="002F1CA4" w:rsidRPr="00497D89" w:rsidRDefault="005319D3" w:rsidP="002F1CA4">
      <w:pPr>
        <w:rPr>
          <w:rFonts w:ascii="Cambria" w:hAnsi="Cambria" w:cs="Times New Roman"/>
          <w:b/>
          <w:sz w:val="22"/>
          <w:szCs w:val="22"/>
        </w:rPr>
      </w:pPr>
      <w:r w:rsidRPr="00497D89">
        <w:rPr>
          <w:rFonts w:ascii="Cambria" w:hAnsi="Cambria" w:cs="Times New Roman"/>
          <w:b/>
          <w:sz w:val="22"/>
          <w:szCs w:val="22"/>
        </w:rPr>
        <w:lastRenderedPageBreak/>
        <w:t xml:space="preserve">SCHEDULE OF TOPICS, </w:t>
      </w:r>
      <w:r w:rsidR="002F1CA4" w:rsidRPr="00497D89">
        <w:rPr>
          <w:rFonts w:ascii="Cambria" w:hAnsi="Cambria" w:cs="Times New Roman"/>
          <w:b/>
          <w:sz w:val="22"/>
          <w:szCs w:val="22"/>
        </w:rPr>
        <w:t>READINGS</w:t>
      </w:r>
      <w:r w:rsidRPr="00497D89">
        <w:rPr>
          <w:rFonts w:ascii="Cambria" w:hAnsi="Cambria" w:cs="Times New Roman"/>
          <w:b/>
          <w:sz w:val="22"/>
          <w:szCs w:val="22"/>
        </w:rPr>
        <w:t>, and ASSIGNMENTS</w:t>
      </w:r>
      <w:r w:rsidR="002F1CA4" w:rsidRPr="00497D89">
        <w:rPr>
          <w:rFonts w:ascii="Cambria" w:hAnsi="Cambria" w:cs="Times New Roman"/>
          <w:b/>
          <w:sz w:val="22"/>
          <w:szCs w:val="22"/>
        </w:rPr>
        <w:t>:</w:t>
      </w:r>
    </w:p>
    <w:p w14:paraId="257B6A7A" w14:textId="77777777" w:rsidR="002F1CA4" w:rsidRPr="00497D89" w:rsidRDefault="002F1CA4" w:rsidP="00934E01">
      <w:pPr>
        <w:rPr>
          <w:rFonts w:ascii="Cambria" w:hAnsi="Cambria" w:cs="Times New Roman"/>
          <w:sz w:val="22"/>
          <w:szCs w:val="22"/>
        </w:rPr>
      </w:pPr>
    </w:p>
    <w:p w14:paraId="4A65DC8E" w14:textId="4D7438C0" w:rsidR="003C0578" w:rsidRPr="00497D89" w:rsidRDefault="003C0578" w:rsidP="003C0578">
      <w:pPr>
        <w:rPr>
          <w:rFonts w:ascii="Cambria" w:hAnsi="Cambria"/>
          <w:sz w:val="22"/>
          <w:szCs w:val="22"/>
        </w:rPr>
      </w:pPr>
      <w:r w:rsidRPr="00497D89">
        <w:rPr>
          <w:rFonts w:ascii="Cambria" w:hAnsi="Cambria"/>
          <w:sz w:val="22"/>
          <w:szCs w:val="22"/>
        </w:rPr>
        <w:t xml:space="preserve">Week 1: </w:t>
      </w:r>
      <w:r w:rsidR="009D4DDC">
        <w:rPr>
          <w:rFonts w:ascii="Cambria" w:hAnsi="Cambria"/>
          <w:sz w:val="22"/>
          <w:szCs w:val="22"/>
        </w:rPr>
        <w:t>What explains variation in statebuilding?</w:t>
      </w:r>
    </w:p>
    <w:p w14:paraId="40CB0149" w14:textId="77777777" w:rsidR="003C0578" w:rsidRPr="000434FF" w:rsidRDefault="003C0578" w:rsidP="003C0578">
      <w:pPr>
        <w:rPr>
          <w:rFonts w:ascii="Cambria" w:hAnsi="Cambria"/>
          <w:sz w:val="20"/>
          <w:szCs w:val="20"/>
        </w:rPr>
      </w:pPr>
    </w:p>
    <w:p w14:paraId="46FD3538" w14:textId="5D49D680" w:rsidR="003C0578" w:rsidRPr="00497D89" w:rsidRDefault="00630B41" w:rsidP="003C0578">
      <w:pPr>
        <w:ind w:firstLine="360"/>
        <w:rPr>
          <w:rFonts w:ascii="Cambria" w:hAnsi="Cambria"/>
          <w:sz w:val="22"/>
          <w:szCs w:val="22"/>
        </w:rPr>
      </w:pPr>
      <w:r>
        <w:rPr>
          <w:rFonts w:ascii="Cambria" w:hAnsi="Cambria"/>
          <w:sz w:val="22"/>
          <w:szCs w:val="22"/>
        </w:rPr>
        <w:t>Jan 23</w:t>
      </w:r>
      <w:r w:rsidR="003C0578" w:rsidRPr="00497D89">
        <w:rPr>
          <w:rFonts w:ascii="Cambria" w:hAnsi="Cambria"/>
          <w:sz w:val="22"/>
          <w:szCs w:val="22"/>
        </w:rPr>
        <w:t>: Introduction and review of syllabus</w:t>
      </w:r>
    </w:p>
    <w:p w14:paraId="74658E2B" w14:textId="77777777" w:rsidR="006F66EB" w:rsidRPr="000434FF" w:rsidRDefault="006F66EB" w:rsidP="006F66EB">
      <w:pPr>
        <w:rPr>
          <w:rFonts w:ascii="Cambria" w:hAnsi="Cambria" w:cs="Times New Roman"/>
          <w:sz w:val="20"/>
          <w:szCs w:val="20"/>
        </w:rPr>
      </w:pPr>
    </w:p>
    <w:p w14:paraId="7E193D3E" w14:textId="2887A7E8" w:rsidR="0034360D" w:rsidRPr="00497D89" w:rsidRDefault="0034360D" w:rsidP="0034360D">
      <w:pPr>
        <w:ind w:left="360"/>
        <w:rPr>
          <w:rFonts w:ascii="Cambria" w:hAnsi="Cambria" w:cs="Times New Roman"/>
          <w:color w:val="000000"/>
          <w:sz w:val="22"/>
          <w:szCs w:val="22"/>
        </w:rPr>
      </w:pPr>
      <w:r>
        <w:rPr>
          <w:rFonts w:ascii="Cambria" w:hAnsi="Cambria"/>
          <w:sz w:val="22"/>
          <w:szCs w:val="22"/>
        </w:rPr>
        <w:t xml:space="preserve">Jan 25: </w:t>
      </w:r>
      <w:proofErr w:type="spellStart"/>
      <w:r w:rsidR="00F66EE5">
        <w:rPr>
          <w:rFonts w:ascii="Cambria" w:hAnsi="Cambria"/>
          <w:sz w:val="22"/>
          <w:szCs w:val="22"/>
        </w:rPr>
        <w:t>Statebuilding</w:t>
      </w:r>
      <w:proofErr w:type="spellEnd"/>
      <w:r w:rsidR="00F66EE5">
        <w:rPr>
          <w:rFonts w:ascii="Cambria" w:hAnsi="Cambria"/>
          <w:sz w:val="22"/>
          <w:szCs w:val="22"/>
        </w:rPr>
        <w:t xml:space="preserve"> from Tokugawa to Meiji Japan</w:t>
      </w:r>
    </w:p>
    <w:p w14:paraId="32C513F0" w14:textId="77777777" w:rsidR="00F66EE5" w:rsidRPr="0014011C" w:rsidRDefault="00F66EE5" w:rsidP="00F66EE5">
      <w:pPr>
        <w:pStyle w:val="ListParagraph"/>
        <w:widowControl w:val="0"/>
        <w:numPr>
          <w:ilvl w:val="0"/>
          <w:numId w:val="9"/>
        </w:numPr>
        <w:autoSpaceDE w:val="0"/>
        <w:autoSpaceDN w:val="0"/>
        <w:adjustRightInd w:val="0"/>
        <w:rPr>
          <w:rFonts w:asciiTheme="minorHAnsi" w:hAnsiTheme="minorHAnsi" w:cs="Times New Roman"/>
          <w:color w:val="000000"/>
          <w:sz w:val="22"/>
          <w:szCs w:val="22"/>
        </w:rPr>
      </w:pPr>
      <w:r w:rsidRPr="0014011C">
        <w:rPr>
          <w:rFonts w:asciiTheme="minorHAnsi" w:hAnsiTheme="minorHAnsi" w:cs="Times New Roman"/>
          <w:sz w:val="22"/>
          <w:szCs w:val="22"/>
        </w:rPr>
        <w:t xml:space="preserve">James W. White, “State Growth and Popular Protest in Tokugawa Japan,” </w:t>
      </w:r>
      <w:r w:rsidRPr="0014011C">
        <w:rPr>
          <w:rFonts w:asciiTheme="minorHAnsi" w:hAnsiTheme="minorHAnsi" w:cs="Times New Roman"/>
          <w:i/>
          <w:sz w:val="22"/>
          <w:szCs w:val="22"/>
        </w:rPr>
        <w:t xml:space="preserve">Journal of Japanese Studies </w:t>
      </w:r>
      <w:r w:rsidRPr="0014011C">
        <w:rPr>
          <w:rFonts w:asciiTheme="minorHAnsi" w:hAnsiTheme="minorHAnsi" w:cs="Times New Roman"/>
          <w:sz w:val="22"/>
          <w:szCs w:val="22"/>
        </w:rPr>
        <w:t>14.1 (1988): 1-25</w:t>
      </w:r>
    </w:p>
    <w:p w14:paraId="294F7EE4" w14:textId="77777777" w:rsidR="0034360D" w:rsidRPr="00497D89" w:rsidRDefault="0034360D" w:rsidP="0034360D">
      <w:pPr>
        <w:pStyle w:val="ListParagraph"/>
        <w:widowControl w:val="0"/>
        <w:numPr>
          <w:ilvl w:val="0"/>
          <w:numId w:val="9"/>
        </w:numPr>
        <w:autoSpaceDE w:val="0"/>
        <w:autoSpaceDN w:val="0"/>
        <w:adjustRightInd w:val="0"/>
        <w:rPr>
          <w:rFonts w:ascii="Cambria" w:hAnsi="Cambria" w:cs="Times New Roman"/>
          <w:color w:val="000000"/>
          <w:sz w:val="22"/>
          <w:szCs w:val="22"/>
        </w:rPr>
      </w:pPr>
      <w:r w:rsidRPr="00497D89">
        <w:rPr>
          <w:rFonts w:ascii="Cambria" w:hAnsi="Cambria" w:cs="Times New Roman"/>
          <w:sz w:val="22"/>
          <w:szCs w:val="22"/>
        </w:rPr>
        <w:t xml:space="preserve">D. Eleanor </w:t>
      </w:r>
      <w:proofErr w:type="spellStart"/>
      <w:r w:rsidRPr="00497D89">
        <w:rPr>
          <w:rFonts w:ascii="Cambria" w:hAnsi="Cambria" w:cs="Times New Roman"/>
          <w:sz w:val="22"/>
          <w:szCs w:val="22"/>
        </w:rPr>
        <w:t>Westney</w:t>
      </w:r>
      <w:proofErr w:type="spellEnd"/>
      <w:r w:rsidRPr="00497D89">
        <w:rPr>
          <w:rFonts w:ascii="Cambria" w:hAnsi="Cambria" w:cs="Times New Roman"/>
          <w:sz w:val="22"/>
          <w:szCs w:val="22"/>
        </w:rPr>
        <w:t xml:space="preserve">, </w:t>
      </w:r>
      <w:r w:rsidRPr="00497D89">
        <w:rPr>
          <w:rFonts w:ascii="Cambria" w:hAnsi="Cambria" w:cs="Times New Roman"/>
          <w:i/>
          <w:sz w:val="22"/>
          <w:szCs w:val="22"/>
        </w:rPr>
        <w:t>Imitation and Innovation: The Transfer of Western Organizational Patterns to Meiji Japan</w:t>
      </w:r>
      <w:r w:rsidRPr="00497D89">
        <w:rPr>
          <w:rFonts w:ascii="Cambria" w:hAnsi="Cambria" w:cs="Times New Roman"/>
          <w:sz w:val="22"/>
          <w:szCs w:val="22"/>
        </w:rPr>
        <w:t xml:space="preserve"> (Harvard University Press, 1987), pp. 1-32</w:t>
      </w:r>
    </w:p>
    <w:p w14:paraId="590C9522" w14:textId="77777777" w:rsidR="0034360D" w:rsidRPr="00497D89" w:rsidRDefault="0034360D" w:rsidP="006F66EB">
      <w:pPr>
        <w:rPr>
          <w:rFonts w:ascii="Cambria" w:hAnsi="Cambria" w:cs="Times New Roman"/>
          <w:sz w:val="22"/>
          <w:szCs w:val="22"/>
        </w:rPr>
      </w:pPr>
    </w:p>
    <w:p w14:paraId="5D4E7487" w14:textId="0AB3FACB" w:rsidR="0024709C" w:rsidRPr="00497D89" w:rsidRDefault="0024709C" w:rsidP="0024709C">
      <w:pPr>
        <w:rPr>
          <w:rFonts w:ascii="Cambria" w:hAnsi="Cambria" w:cs="Times New Roman"/>
          <w:sz w:val="22"/>
          <w:szCs w:val="22"/>
        </w:rPr>
      </w:pPr>
      <w:r w:rsidRPr="00497D89">
        <w:rPr>
          <w:rFonts w:ascii="Cambria" w:hAnsi="Cambria" w:cs="Times New Roman"/>
          <w:sz w:val="22"/>
          <w:szCs w:val="22"/>
        </w:rPr>
        <w:t xml:space="preserve">Week 2: </w:t>
      </w:r>
      <w:r w:rsidR="000D209A">
        <w:rPr>
          <w:rFonts w:ascii="Cambria" w:hAnsi="Cambria" w:cs="Times New Roman"/>
          <w:sz w:val="22"/>
          <w:szCs w:val="22"/>
        </w:rPr>
        <w:t xml:space="preserve">Obtaining </w:t>
      </w:r>
      <w:r w:rsidR="001F4CBB">
        <w:rPr>
          <w:rFonts w:ascii="Cambria" w:hAnsi="Cambria" w:cs="Times New Roman"/>
          <w:sz w:val="22"/>
          <w:szCs w:val="22"/>
        </w:rPr>
        <w:t>societal</w:t>
      </w:r>
      <w:r w:rsidR="000D209A">
        <w:rPr>
          <w:rFonts w:ascii="Cambria" w:hAnsi="Cambria" w:cs="Times New Roman"/>
          <w:sz w:val="22"/>
          <w:szCs w:val="22"/>
        </w:rPr>
        <w:t xml:space="preserve"> support for </w:t>
      </w:r>
      <w:proofErr w:type="spellStart"/>
      <w:proofErr w:type="gramStart"/>
      <w:r w:rsidR="000D209A">
        <w:rPr>
          <w:rFonts w:ascii="Cambria" w:hAnsi="Cambria" w:cs="Times New Roman"/>
          <w:sz w:val="22"/>
          <w:szCs w:val="22"/>
        </w:rPr>
        <w:t>statebuilding</w:t>
      </w:r>
      <w:proofErr w:type="spellEnd"/>
      <w:proofErr w:type="gramEnd"/>
    </w:p>
    <w:p w14:paraId="25D950F0" w14:textId="77777777" w:rsidR="0024709C" w:rsidRPr="000434FF" w:rsidRDefault="0024709C" w:rsidP="0024709C">
      <w:pPr>
        <w:ind w:firstLine="360"/>
        <w:rPr>
          <w:rFonts w:ascii="Cambria" w:hAnsi="Cambria" w:cs="Times New Roman"/>
          <w:sz w:val="20"/>
          <w:szCs w:val="20"/>
        </w:rPr>
      </w:pPr>
    </w:p>
    <w:p w14:paraId="46D2DE8D" w14:textId="40626094" w:rsidR="001F4CBB" w:rsidRPr="00497D89" w:rsidRDefault="0034360D" w:rsidP="001F4CBB">
      <w:pPr>
        <w:ind w:left="360"/>
        <w:rPr>
          <w:rFonts w:ascii="Cambria" w:hAnsi="Cambria" w:cs="Times New Roman"/>
          <w:sz w:val="22"/>
          <w:szCs w:val="22"/>
        </w:rPr>
      </w:pPr>
      <w:r w:rsidRPr="005B5F43">
        <w:rPr>
          <w:rFonts w:ascii="Cambria" w:hAnsi="Cambria" w:cs="Times New Roman"/>
          <w:sz w:val="22"/>
          <w:szCs w:val="22"/>
        </w:rPr>
        <w:t>Jan 3</w:t>
      </w:r>
      <w:r>
        <w:rPr>
          <w:rFonts w:ascii="Cambria" w:hAnsi="Cambria" w:cs="Times New Roman"/>
          <w:sz w:val="22"/>
          <w:szCs w:val="22"/>
        </w:rPr>
        <w:t>0</w:t>
      </w:r>
      <w:r w:rsidRPr="005B5F43">
        <w:rPr>
          <w:rFonts w:ascii="Cambria" w:hAnsi="Cambria" w:cs="Times New Roman"/>
          <w:sz w:val="22"/>
          <w:szCs w:val="22"/>
        </w:rPr>
        <w:t xml:space="preserve">: </w:t>
      </w:r>
      <w:r w:rsidR="00F66EE5">
        <w:rPr>
          <w:rFonts w:ascii="Cambria" w:hAnsi="Cambria" w:cs="Times New Roman"/>
          <w:sz w:val="22"/>
          <w:szCs w:val="22"/>
        </w:rPr>
        <w:t>Building the modern Chinese state and the</w:t>
      </w:r>
      <w:r w:rsidR="001F4CBB">
        <w:rPr>
          <w:rFonts w:ascii="Cambria" w:hAnsi="Cambria" w:cs="Times New Roman"/>
          <w:sz w:val="22"/>
          <w:szCs w:val="22"/>
        </w:rPr>
        <w:t xml:space="preserve"> cultural nexus of </w:t>
      </w:r>
      <w:proofErr w:type="gramStart"/>
      <w:r w:rsidR="001F4CBB">
        <w:rPr>
          <w:rFonts w:ascii="Cambria" w:hAnsi="Cambria" w:cs="Times New Roman"/>
          <w:sz w:val="22"/>
          <w:szCs w:val="22"/>
        </w:rPr>
        <w:t>power</w:t>
      </w:r>
      <w:proofErr w:type="gramEnd"/>
    </w:p>
    <w:p w14:paraId="5F72A39C" w14:textId="1B6DADC1" w:rsidR="00F66EE5" w:rsidRDefault="00F66EE5" w:rsidP="001F4CBB">
      <w:pPr>
        <w:pStyle w:val="ListParagraph"/>
        <w:numPr>
          <w:ilvl w:val="0"/>
          <w:numId w:val="9"/>
        </w:numPr>
        <w:rPr>
          <w:rFonts w:asciiTheme="minorHAnsi" w:hAnsiTheme="minorHAnsi"/>
          <w:sz w:val="22"/>
          <w:szCs w:val="22"/>
        </w:rPr>
      </w:pPr>
      <w:r>
        <w:rPr>
          <w:rFonts w:asciiTheme="minorHAnsi" w:hAnsiTheme="minorHAnsi"/>
          <w:sz w:val="22"/>
          <w:szCs w:val="22"/>
        </w:rPr>
        <w:t xml:space="preserve">Elizabeth Remick, </w:t>
      </w:r>
      <w:r>
        <w:rPr>
          <w:rFonts w:asciiTheme="minorHAnsi" w:hAnsiTheme="minorHAnsi"/>
          <w:i/>
          <w:iCs/>
          <w:sz w:val="22"/>
          <w:szCs w:val="22"/>
        </w:rPr>
        <w:t xml:space="preserve">Building Local States: China During the Republican and Post-Mao Eras </w:t>
      </w:r>
      <w:r>
        <w:rPr>
          <w:rFonts w:asciiTheme="minorHAnsi" w:hAnsiTheme="minorHAnsi"/>
          <w:sz w:val="22"/>
          <w:szCs w:val="22"/>
        </w:rPr>
        <w:t>(Harvard University Press, 2004), pp. 29-32, 35-37</w:t>
      </w:r>
    </w:p>
    <w:p w14:paraId="22B0AB2E" w14:textId="7A98621B" w:rsidR="001F4CBB" w:rsidRPr="00683E62" w:rsidRDefault="001F4CBB" w:rsidP="001F4CBB">
      <w:pPr>
        <w:pStyle w:val="ListParagraph"/>
        <w:numPr>
          <w:ilvl w:val="0"/>
          <w:numId w:val="9"/>
        </w:numPr>
        <w:rPr>
          <w:rFonts w:asciiTheme="minorHAnsi" w:hAnsiTheme="minorHAnsi"/>
          <w:sz w:val="22"/>
          <w:szCs w:val="22"/>
        </w:rPr>
      </w:pPr>
      <w:r w:rsidRPr="00683E62">
        <w:rPr>
          <w:rFonts w:asciiTheme="minorHAnsi" w:hAnsiTheme="minorHAnsi"/>
          <w:sz w:val="22"/>
          <w:szCs w:val="22"/>
        </w:rPr>
        <w:t xml:space="preserve">Prasenjit </w:t>
      </w:r>
      <w:proofErr w:type="spellStart"/>
      <w:r w:rsidRPr="00683E62">
        <w:rPr>
          <w:rFonts w:asciiTheme="minorHAnsi" w:hAnsiTheme="minorHAnsi"/>
          <w:sz w:val="22"/>
          <w:szCs w:val="22"/>
        </w:rPr>
        <w:t>Duara</w:t>
      </w:r>
      <w:proofErr w:type="spellEnd"/>
      <w:r w:rsidRPr="00683E62">
        <w:rPr>
          <w:rFonts w:asciiTheme="minorHAnsi" w:hAnsiTheme="minorHAnsi"/>
          <w:sz w:val="22"/>
          <w:szCs w:val="22"/>
        </w:rPr>
        <w:t xml:space="preserve">, </w:t>
      </w:r>
      <w:r w:rsidRPr="00683E62">
        <w:rPr>
          <w:rFonts w:asciiTheme="minorHAnsi" w:hAnsiTheme="minorHAnsi"/>
          <w:i/>
          <w:sz w:val="22"/>
          <w:szCs w:val="22"/>
        </w:rPr>
        <w:t xml:space="preserve">Culture, Power, and the State: Rural North China, 1900-1942 </w:t>
      </w:r>
      <w:r w:rsidRPr="00683E62">
        <w:rPr>
          <w:rFonts w:asciiTheme="minorHAnsi" w:hAnsiTheme="minorHAnsi"/>
          <w:sz w:val="22"/>
          <w:szCs w:val="22"/>
        </w:rPr>
        <w:t>(Stanford University Press, 1988), pp. 1-6, 24-38, 42-65, 73-</w:t>
      </w:r>
      <w:r w:rsidR="0075208D">
        <w:rPr>
          <w:rFonts w:asciiTheme="minorHAnsi" w:hAnsiTheme="minorHAnsi"/>
          <w:sz w:val="22"/>
          <w:szCs w:val="22"/>
        </w:rPr>
        <w:t>77, 81-8</w:t>
      </w:r>
      <w:r w:rsidRPr="00683E62">
        <w:rPr>
          <w:rFonts w:asciiTheme="minorHAnsi" w:hAnsiTheme="minorHAnsi"/>
          <w:sz w:val="22"/>
          <w:szCs w:val="22"/>
        </w:rPr>
        <w:t>5, 217-26</w:t>
      </w:r>
    </w:p>
    <w:p w14:paraId="05CE3E29" w14:textId="77777777" w:rsidR="004E67F1" w:rsidRPr="000434FF" w:rsidRDefault="004E67F1" w:rsidP="00230DDC">
      <w:pPr>
        <w:ind w:left="360"/>
        <w:rPr>
          <w:rFonts w:ascii="Cambria" w:hAnsi="Cambria" w:cs="Times New Roman"/>
          <w:sz w:val="20"/>
          <w:szCs w:val="20"/>
        </w:rPr>
      </w:pPr>
    </w:p>
    <w:p w14:paraId="4FA1B90E" w14:textId="27B523F6" w:rsidR="001F4CBB" w:rsidRPr="0034360D" w:rsidRDefault="0034360D" w:rsidP="001F4CBB">
      <w:pPr>
        <w:ind w:left="360"/>
        <w:rPr>
          <w:rFonts w:ascii="Cambria" w:hAnsi="Cambria" w:cs="Times New Roman"/>
          <w:sz w:val="22"/>
          <w:szCs w:val="22"/>
        </w:rPr>
      </w:pPr>
      <w:r w:rsidRPr="005B5F43">
        <w:rPr>
          <w:rFonts w:ascii="Cambria" w:hAnsi="Cambria" w:cs="Times New Roman"/>
          <w:sz w:val="22"/>
          <w:szCs w:val="22"/>
        </w:rPr>
        <w:t xml:space="preserve">Feb </w:t>
      </w:r>
      <w:r>
        <w:rPr>
          <w:rFonts w:ascii="Cambria" w:hAnsi="Cambria" w:cs="Times New Roman"/>
          <w:sz w:val="22"/>
          <w:szCs w:val="22"/>
        </w:rPr>
        <w:t>1</w:t>
      </w:r>
      <w:r w:rsidR="0023143C" w:rsidRPr="00497D89">
        <w:rPr>
          <w:rFonts w:ascii="Cambria" w:hAnsi="Cambria" w:cs="Times New Roman"/>
          <w:sz w:val="22"/>
          <w:szCs w:val="22"/>
        </w:rPr>
        <w:t>:</w:t>
      </w:r>
      <w:r w:rsidR="00BD4FCE" w:rsidRPr="00497D89">
        <w:rPr>
          <w:rFonts w:ascii="Cambria" w:hAnsi="Cambria" w:cs="Times New Roman"/>
          <w:sz w:val="22"/>
          <w:szCs w:val="22"/>
        </w:rPr>
        <w:t xml:space="preserve"> </w:t>
      </w:r>
      <w:r w:rsidR="00586101">
        <w:rPr>
          <w:rFonts w:ascii="Cambria" w:hAnsi="Cambria" w:cs="Times New Roman"/>
          <w:sz w:val="22"/>
          <w:szCs w:val="22"/>
        </w:rPr>
        <w:t>Collaboration or indoctrination</w:t>
      </w:r>
      <w:r w:rsidR="001F4CBB">
        <w:rPr>
          <w:rFonts w:ascii="Cambria" w:hAnsi="Cambria" w:cs="Times New Roman"/>
          <w:sz w:val="22"/>
          <w:szCs w:val="22"/>
        </w:rPr>
        <w:t>?</w:t>
      </w:r>
      <w:r w:rsidR="00586101">
        <w:rPr>
          <w:rFonts w:ascii="Cambria" w:hAnsi="Cambria" w:cs="Times New Roman"/>
          <w:sz w:val="22"/>
          <w:szCs w:val="22"/>
        </w:rPr>
        <w:t xml:space="preserve"> Spiritual connection or commitment to modernity?</w:t>
      </w:r>
      <w:r w:rsidR="001F4CBB">
        <w:rPr>
          <w:rFonts w:ascii="Cambria" w:hAnsi="Cambria" w:cs="Times New Roman"/>
          <w:sz w:val="22"/>
          <w:szCs w:val="22"/>
        </w:rPr>
        <w:t xml:space="preserve"> </w:t>
      </w:r>
    </w:p>
    <w:p w14:paraId="35189863" w14:textId="77777777" w:rsidR="00586101" w:rsidRPr="00D82215" w:rsidRDefault="00586101" w:rsidP="00586101">
      <w:pPr>
        <w:pStyle w:val="ListParagraph"/>
        <w:numPr>
          <w:ilvl w:val="0"/>
          <w:numId w:val="9"/>
        </w:numPr>
        <w:rPr>
          <w:rFonts w:ascii="Cambria" w:hAnsi="Cambria"/>
          <w:sz w:val="22"/>
          <w:szCs w:val="22"/>
        </w:rPr>
      </w:pPr>
      <w:r w:rsidRPr="00497D89">
        <w:rPr>
          <w:rFonts w:ascii="Cambria" w:hAnsi="Cambria"/>
          <w:sz w:val="22"/>
          <w:szCs w:val="22"/>
        </w:rPr>
        <w:t xml:space="preserve">Sheldon </w:t>
      </w:r>
      <w:proofErr w:type="spellStart"/>
      <w:r w:rsidRPr="00497D89">
        <w:rPr>
          <w:rFonts w:ascii="Cambria" w:hAnsi="Cambria"/>
          <w:sz w:val="22"/>
          <w:szCs w:val="22"/>
        </w:rPr>
        <w:t>Garon</w:t>
      </w:r>
      <w:proofErr w:type="spellEnd"/>
      <w:r w:rsidRPr="00497D89">
        <w:rPr>
          <w:rFonts w:ascii="Cambria" w:hAnsi="Cambria"/>
          <w:sz w:val="22"/>
          <w:szCs w:val="22"/>
        </w:rPr>
        <w:t xml:space="preserve">, “Rethinking Modernization and Modernity in Japanese History: A Focus on State-Society Relations,” </w:t>
      </w:r>
      <w:r w:rsidRPr="00497D89">
        <w:rPr>
          <w:rFonts w:ascii="Cambria" w:hAnsi="Cambria"/>
          <w:i/>
          <w:sz w:val="22"/>
          <w:szCs w:val="22"/>
        </w:rPr>
        <w:t xml:space="preserve">The Journal of Asian Studies </w:t>
      </w:r>
      <w:r w:rsidRPr="00497D89">
        <w:rPr>
          <w:rFonts w:ascii="Cambria" w:hAnsi="Cambria"/>
          <w:sz w:val="22"/>
          <w:szCs w:val="22"/>
        </w:rPr>
        <w:t>53.2 (1994): 346-66</w:t>
      </w:r>
    </w:p>
    <w:p w14:paraId="0A45217C" w14:textId="77777777" w:rsidR="001F4CBB" w:rsidRPr="00497D89" w:rsidRDefault="001F4CBB" w:rsidP="001F4CBB">
      <w:pPr>
        <w:pStyle w:val="ListParagraph"/>
        <w:numPr>
          <w:ilvl w:val="0"/>
          <w:numId w:val="9"/>
        </w:numPr>
        <w:rPr>
          <w:rFonts w:ascii="Cambria" w:hAnsi="Cambria" w:cs="Times New Roman"/>
          <w:i/>
          <w:iCs/>
          <w:color w:val="000000"/>
          <w:sz w:val="22"/>
          <w:szCs w:val="22"/>
        </w:rPr>
      </w:pPr>
      <w:proofErr w:type="spellStart"/>
      <w:r w:rsidRPr="00497D89">
        <w:rPr>
          <w:rFonts w:ascii="Cambria" w:hAnsi="Cambria" w:cs="Times New Roman"/>
          <w:sz w:val="22"/>
          <w:szCs w:val="22"/>
        </w:rPr>
        <w:t>Daikichi</w:t>
      </w:r>
      <w:proofErr w:type="spellEnd"/>
      <w:r w:rsidRPr="00497D89">
        <w:rPr>
          <w:rFonts w:ascii="Cambria" w:hAnsi="Cambria" w:cs="Times New Roman"/>
          <w:sz w:val="22"/>
          <w:szCs w:val="22"/>
        </w:rPr>
        <w:t xml:space="preserve"> </w:t>
      </w:r>
      <w:proofErr w:type="spellStart"/>
      <w:r w:rsidRPr="00497D89">
        <w:rPr>
          <w:rFonts w:ascii="Cambria" w:hAnsi="Cambria" w:cs="Times New Roman"/>
          <w:sz w:val="22"/>
          <w:szCs w:val="22"/>
        </w:rPr>
        <w:t>Irokawa</w:t>
      </w:r>
      <w:proofErr w:type="spellEnd"/>
      <w:r w:rsidRPr="00497D89">
        <w:rPr>
          <w:rFonts w:ascii="Cambria" w:hAnsi="Cambria" w:cs="Times New Roman"/>
          <w:sz w:val="22"/>
          <w:szCs w:val="22"/>
        </w:rPr>
        <w:t xml:space="preserve">, “The Emperor System” in </w:t>
      </w:r>
      <w:r w:rsidRPr="00497D89">
        <w:rPr>
          <w:rFonts w:ascii="Cambria" w:hAnsi="Cambria" w:cs="Times New Roman"/>
          <w:i/>
          <w:iCs/>
          <w:sz w:val="22"/>
          <w:szCs w:val="22"/>
        </w:rPr>
        <w:t>The Culture of the Meiji Period</w:t>
      </w:r>
      <w:r w:rsidRPr="00497D89">
        <w:rPr>
          <w:rFonts w:ascii="Cambria" w:hAnsi="Cambria" w:cs="Times New Roman"/>
          <w:sz w:val="22"/>
          <w:szCs w:val="22"/>
        </w:rPr>
        <w:t xml:space="preserve"> (Princeton University Press 1985[1970]</w:t>
      </w:r>
      <w:r>
        <w:rPr>
          <w:rFonts w:ascii="Cambria" w:hAnsi="Cambria" w:cs="Times New Roman"/>
          <w:sz w:val="22"/>
          <w:szCs w:val="22"/>
        </w:rPr>
        <w:t>)</w:t>
      </w:r>
      <w:r w:rsidRPr="00497D89">
        <w:rPr>
          <w:rFonts w:ascii="Cambria" w:hAnsi="Cambria" w:cs="Times New Roman"/>
          <w:sz w:val="22"/>
          <w:szCs w:val="22"/>
        </w:rPr>
        <w:t>, pp. 245-</w:t>
      </w:r>
      <w:r>
        <w:rPr>
          <w:rFonts w:ascii="Cambria" w:hAnsi="Cambria" w:cs="Times New Roman"/>
          <w:sz w:val="22"/>
          <w:szCs w:val="22"/>
        </w:rPr>
        <w:t>50, 280-</w:t>
      </w:r>
      <w:r w:rsidRPr="00497D89">
        <w:rPr>
          <w:rFonts w:ascii="Cambria" w:hAnsi="Cambria" w:cs="Times New Roman"/>
          <w:sz w:val="22"/>
          <w:szCs w:val="22"/>
        </w:rPr>
        <w:t>311</w:t>
      </w:r>
    </w:p>
    <w:p w14:paraId="3D6E943E" w14:textId="77777777" w:rsidR="00001239" w:rsidRPr="00497D89" w:rsidRDefault="00001239" w:rsidP="00934E01">
      <w:pPr>
        <w:rPr>
          <w:rFonts w:ascii="Cambria" w:hAnsi="Cambria" w:cs="Times New Roman"/>
          <w:sz w:val="22"/>
          <w:szCs w:val="22"/>
        </w:rPr>
      </w:pPr>
    </w:p>
    <w:p w14:paraId="6E5BD89C" w14:textId="79472818" w:rsidR="00464E29" w:rsidRPr="00497D89" w:rsidRDefault="00464E29" w:rsidP="00464E29">
      <w:pPr>
        <w:rPr>
          <w:rFonts w:ascii="Cambria" w:hAnsi="Cambria" w:cs="Times New Roman"/>
          <w:sz w:val="22"/>
          <w:szCs w:val="22"/>
        </w:rPr>
      </w:pPr>
      <w:r w:rsidRPr="00497D89">
        <w:rPr>
          <w:rFonts w:ascii="Cambria" w:hAnsi="Cambria" w:cs="Times New Roman"/>
          <w:sz w:val="22"/>
          <w:szCs w:val="22"/>
        </w:rPr>
        <w:t xml:space="preserve">Week 3: </w:t>
      </w:r>
      <w:r w:rsidR="001F4CBB">
        <w:rPr>
          <w:rFonts w:ascii="Cambria" w:hAnsi="Cambria" w:cs="Times New Roman"/>
          <w:sz w:val="22"/>
          <w:szCs w:val="22"/>
        </w:rPr>
        <w:t xml:space="preserve">Technologies of </w:t>
      </w:r>
      <w:proofErr w:type="spellStart"/>
      <w:r w:rsidR="001F4CBB">
        <w:rPr>
          <w:rFonts w:ascii="Cambria" w:hAnsi="Cambria" w:cs="Times New Roman"/>
          <w:sz w:val="22"/>
          <w:szCs w:val="22"/>
        </w:rPr>
        <w:t>statebuilding</w:t>
      </w:r>
      <w:proofErr w:type="spellEnd"/>
    </w:p>
    <w:p w14:paraId="5491C2D8" w14:textId="77777777" w:rsidR="00464E29" w:rsidRPr="000434FF" w:rsidRDefault="00464E29" w:rsidP="00464E29">
      <w:pPr>
        <w:rPr>
          <w:rFonts w:ascii="Cambria" w:hAnsi="Cambria" w:cs="Times New Roman"/>
          <w:sz w:val="20"/>
          <w:szCs w:val="20"/>
        </w:rPr>
      </w:pPr>
    </w:p>
    <w:p w14:paraId="16E37B60" w14:textId="77777777" w:rsidR="001F4CBB" w:rsidRPr="00497D89" w:rsidRDefault="0034360D" w:rsidP="001F4CBB">
      <w:pPr>
        <w:ind w:left="360"/>
        <w:rPr>
          <w:rFonts w:ascii="Cambria" w:hAnsi="Cambria" w:cs="Times New Roman"/>
          <w:sz w:val="22"/>
          <w:szCs w:val="22"/>
        </w:rPr>
      </w:pPr>
      <w:r w:rsidRPr="005B5F43">
        <w:rPr>
          <w:rFonts w:ascii="Cambria" w:hAnsi="Cambria" w:cs="Times New Roman"/>
          <w:sz w:val="22"/>
          <w:szCs w:val="22"/>
        </w:rPr>
        <w:t xml:space="preserve">Feb </w:t>
      </w:r>
      <w:r>
        <w:rPr>
          <w:rFonts w:ascii="Cambria" w:hAnsi="Cambria" w:cs="Times New Roman"/>
          <w:sz w:val="22"/>
          <w:szCs w:val="22"/>
        </w:rPr>
        <w:t>6</w:t>
      </w:r>
      <w:r w:rsidR="00464E29" w:rsidRPr="00497D89">
        <w:rPr>
          <w:rFonts w:ascii="Cambria" w:hAnsi="Cambria" w:cs="Times New Roman"/>
          <w:sz w:val="22"/>
          <w:szCs w:val="22"/>
        </w:rPr>
        <w:t xml:space="preserve">: </w:t>
      </w:r>
      <w:r w:rsidR="001F4CBB">
        <w:rPr>
          <w:rFonts w:ascii="Cambria" w:hAnsi="Cambria" w:cs="Times New Roman"/>
          <w:sz w:val="22"/>
          <w:szCs w:val="22"/>
        </w:rPr>
        <w:t>Monuments and spectacles</w:t>
      </w:r>
    </w:p>
    <w:p w14:paraId="3000D29D" w14:textId="77777777" w:rsidR="001F4CBB" w:rsidRPr="004E67F1" w:rsidRDefault="001F4CBB" w:rsidP="001F4CBB">
      <w:pPr>
        <w:pStyle w:val="ListParagraph"/>
        <w:numPr>
          <w:ilvl w:val="0"/>
          <w:numId w:val="9"/>
        </w:numPr>
        <w:rPr>
          <w:rFonts w:ascii="Cambria" w:hAnsi="Cambria"/>
          <w:sz w:val="22"/>
          <w:szCs w:val="22"/>
        </w:rPr>
      </w:pPr>
      <w:r w:rsidRPr="00497D89">
        <w:rPr>
          <w:rFonts w:ascii="Cambria" w:hAnsi="Cambria" w:cs="Times New Roman"/>
          <w:sz w:val="22"/>
          <w:szCs w:val="22"/>
        </w:rPr>
        <w:t xml:space="preserve">Takashi </w:t>
      </w:r>
      <w:proofErr w:type="spellStart"/>
      <w:r w:rsidRPr="00497D89">
        <w:rPr>
          <w:rFonts w:ascii="Cambria" w:hAnsi="Cambria" w:cs="Times New Roman"/>
          <w:sz w:val="22"/>
          <w:szCs w:val="22"/>
        </w:rPr>
        <w:t>Fujitani</w:t>
      </w:r>
      <w:proofErr w:type="spellEnd"/>
      <w:r w:rsidRPr="00497D89">
        <w:rPr>
          <w:rFonts w:ascii="Cambria" w:hAnsi="Cambria" w:cs="Times New Roman"/>
          <w:sz w:val="22"/>
          <w:szCs w:val="22"/>
        </w:rPr>
        <w:t xml:space="preserve">, </w:t>
      </w:r>
      <w:r w:rsidRPr="00497D89">
        <w:rPr>
          <w:rFonts w:ascii="Cambria" w:hAnsi="Cambria" w:cs="Times New Roman"/>
          <w:i/>
          <w:sz w:val="22"/>
          <w:szCs w:val="22"/>
        </w:rPr>
        <w:t xml:space="preserve">Splendid Monarchy: Power and Pageantry in Modern Japan </w:t>
      </w:r>
      <w:r w:rsidRPr="00497D89">
        <w:rPr>
          <w:rFonts w:ascii="Cambria" w:hAnsi="Cambria" w:cs="Times New Roman"/>
          <w:sz w:val="22"/>
          <w:szCs w:val="22"/>
        </w:rPr>
        <w:t>(University of California Press, 1998), pp. 95-111, 121-45</w:t>
      </w:r>
    </w:p>
    <w:p w14:paraId="2A9CA87A" w14:textId="77777777" w:rsidR="001F4CBB" w:rsidRPr="004E67F1" w:rsidRDefault="001F4CBB" w:rsidP="001F4CBB">
      <w:pPr>
        <w:pStyle w:val="ListParagraph"/>
        <w:numPr>
          <w:ilvl w:val="0"/>
          <w:numId w:val="9"/>
        </w:numPr>
        <w:rPr>
          <w:rFonts w:ascii="Cambria" w:hAnsi="Cambria"/>
          <w:sz w:val="22"/>
          <w:szCs w:val="22"/>
        </w:rPr>
      </w:pPr>
      <w:r w:rsidRPr="004E67F1">
        <w:rPr>
          <w:rFonts w:ascii="Cambria" w:hAnsi="Cambria" w:cs="Times New Roman"/>
          <w:sz w:val="22"/>
          <w:szCs w:val="22"/>
        </w:rPr>
        <w:t xml:space="preserve">Wu Hung, “Tiananmen Square: A Political History of Monuments,” </w:t>
      </w:r>
      <w:r w:rsidRPr="004E67F1">
        <w:rPr>
          <w:rFonts w:ascii="Cambria" w:hAnsi="Cambria" w:cs="Times New Roman"/>
          <w:i/>
          <w:iCs/>
          <w:sz w:val="22"/>
          <w:szCs w:val="22"/>
        </w:rPr>
        <w:t>Representations</w:t>
      </w:r>
      <w:r w:rsidRPr="004E67F1">
        <w:rPr>
          <w:rFonts w:ascii="Cambria" w:hAnsi="Cambria" w:cs="Times New Roman"/>
          <w:sz w:val="22"/>
          <w:szCs w:val="22"/>
        </w:rPr>
        <w:t xml:space="preserve"> 35 (1991): 84-117</w:t>
      </w:r>
    </w:p>
    <w:p w14:paraId="777F3581" w14:textId="77777777" w:rsidR="00464E29" w:rsidRPr="000434FF" w:rsidRDefault="00464E29" w:rsidP="00464E29">
      <w:pPr>
        <w:rPr>
          <w:rFonts w:ascii="Cambria" w:hAnsi="Cambria" w:cs="Times New Roman"/>
          <w:sz w:val="20"/>
          <w:szCs w:val="20"/>
        </w:rPr>
      </w:pPr>
    </w:p>
    <w:p w14:paraId="168EA321" w14:textId="39DA1323" w:rsidR="00230DDC" w:rsidRDefault="0034360D" w:rsidP="00230DDC">
      <w:pPr>
        <w:ind w:left="360"/>
        <w:rPr>
          <w:rFonts w:ascii="Cambria" w:hAnsi="Cambria" w:cs="Times New Roman"/>
          <w:sz w:val="22"/>
          <w:szCs w:val="22"/>
        </w:rPr>
      </w:pPr>
      <w:r w:rsidRPr="005B5F43">
        <w:rPr>
          <w:rFonts w:ascii="Cambria" w:hAnsi="Cambria" w:cs="Times New Roman"/>
          <w:sz w:val="22"/>
          <w:szCs w:val="22"/>
        </w:rPr>
        <w:t xml:space="preserve">Feb </w:t>
      </w:r>
      <w:r>
        <w:rPr>
          <w:rFonts w:ascii="Cambria" w:hAnsi="Cambria" w:cs="Times New Roman"/>
          <w:sz w:val="22"/>
          <w:szCs w:val="22"/>
        </w:rPr>
        <w:t>8</w:t>
      </w:r>
      <w:r w:rsidR="00464E29" w:rsidRPr="00497D89">
        <w:rPr>
          <w:rFonts w:ascii="Cambria" w:hAnsi="Cambria" w:cs="Times New Roman"/>
          <w:sz w:val="22"/>
          <w:szCs w:val="22"/>
        </w:rPr>
        <w:t>:</w:t>
      </w:r>
      <w:r w:rsidR="006379C1">
        <w:rPr>
          <w:rFonts w:ascii="Cambria" w:hAnsi="Cambria" w:cs="Times New Roman"/>
          <w:sz w:val="22"/>
          <w:szCs w:val="22"/>
        </w:rPr>
        <w:t xml:space="preserve"> </w:t>
      </w:r>
      <w:r w:rsidR="000D209A">
        <w:rPr>
          <w:rFonts w:ascii="Cambria" w:hAnsi="Cambria" w:cs="Times New Roman"/>
          <w:sz w:val="22"/>
          <w:szCs w:val="22"/>
        </w:rPr>
        <w:t xml:space="preserve">Statistics </w:t>
      </w:r>
    </w:p>
    <w:p w14:paraId="2D8FB0B8" w14:textId="1FC37906" w:rsidR="004E67F1" w:rsidRDefault="004E67F1" w:rsidP="004E67F1">
      <w:pPr>
        <w:pStyle w:val="ListParagraph"/>
        <w:numPr>
          <w:ilvl w:val="0"/>
          <w:numId w:val="9"/>
        </w:numPr>
        <w:rPr>
          <w:rFonts w:ascii="Cambria" w:hAnsi="Cambria"/>
          <w:sz w:val="22"/>
          <w:szCs w:val="22"/>
        </w:rPr>
      </w:pPr>
      <w:r>
        <w:rPr>
          <w:rFonts w:ascii="Cambria" w:hAnsi="Cambria"/>
          <w:sz w:val="22"/>
          <w:szCs w:val="22"/>
        </w:rPr>
        <w:t xml:space="preserve">Aya </w:t>
      </w:r>
      <w:proofErr w:type="spellStart"/>
      <w:r>
        <w:rPr>
          <w:rFonts w:ascii="Cambria" w:hAnsi="Cambria"/>
          <w:sz w:val="22"/>
          <w:szCs w:val="22"/>
        </w:rPr>
        <w:t>Homei</w:t>
      </w:r>
      <w:proofErr w:type="spellEnd"/>
      <w:r>
        <w:rPr>
          <w:rFonts w:ascii="Cambria" w:hAnsi="Cambria"/>
          <w:sz w:val="22"/>
          <w:szCs w:val="22"/>
        </w:rPr>
        <w:t xml:space="preserve">, </w:t>
      </w:r>
      <w:r>
        <w:rPr>
          <w:rFonts w:ascii="Cambria" w:hAnsi="Cambria"/>
          <w:i/>
          <w:iCs/>
          <w:sz w:val="22"/>
          <w:szCs w:val="22"/>
        </w:rPr>
        <w:t>Science for Governing Japan’s Population</w:t>
      </w:r>
      <w:r>
        <w:rPr>
          <w:rFonts w:ascii="Cambria" w:hAnsi="Cambria"/>
          <w:sz w:val="22"/>
          <w:szCs w:val="22"/>
        </w:rPr>
        <w:t xml:space="preserve"> (Cambridge </w:t>
      </w:r>
      <w:r w:rsidR="000D209A">
        <w:rPr>
          <w:rFonts w:ascii="Cambria" w:hAnsi="Cambria"/>
          <w:sz w:val="22"/>
          <w:szCs w:val="22"/>
        </w:rPr>
        <w:t>UP</w:t>
      </w:r>
      <w:r>
        <w:rPr>
          <w:rFonts w:ascii="Cambria" w:hAnsi="Cambria"/>
          <w:sz w:val="22"/>
          <w:szCs w:val="22"/>
        </w:rPr>
        <w:t>, 2022), pp. 25-57</w:t>
      </w:r>
    </w:p>
    <w:p w14:paraId="60CC2939" w14:textId="16F0C3AE" w:rsidR="004E67F1" w:rsidRDefault="004E67F1" w:rsidP="004E67F1">
      <w:pPr>
        <w:pStyle w:val="ListParagraph"/>
        <w:numPr>
          <w:ilvl w:val="0"/>
          <w:numId w:val="9"/>
        </w:numPr>
        <w:rPr>
          <w:rFonts w:ascii="Cambria" w:hAnsi="Cambria"/>
          <w:sz w:val="22"/>
          <w:szCs w:val="22"/>
        </w:rPr>
      </w:pPr>
      <w:r>
        <w:rPr>
          <w:rFonts w:ascii="Cambria" w:hAnsi="Cambria"/>
          <w:sz w:val="22"/>
          <w:szCs w:val="22"/>
        </w:rPr>
        <w:t xml:space="preserve">Fabian </w:t>
      </w:r>
      <w:proofErr w:type="spellStart"/>
      <w:r>
        <w:rPr>
          <w:rFonts w:ascii="Cambria" w:hAnsi="Cambria"/>
          <w:sz w:val="22"/>
          <w:szCs w:val="22"/>
        </w:rPr>
        <w:t>Drixler</w:t>
      </w:r>
      <w:proofErr w:type="spellEnd"/>
      <w:r>
        <w:rPr>
          <w:rFonts w:ascii="Cambria" w:hAnsi="Cambria"/>
          <w:sz w:val="22"/>
          <w:szCs w:val="22"/>
        </w:rPr>
        <w:t xml:space="preserve"> and </w:t>
      </w:r>
      <w:proofErr w:type="spellStart"/>
      <w:r>
        <w:rPr>
          <w:rFonts w:ascii="Cambria" w:hAnsi="Cambria"/>
          <w:sz w:val="22"/>
          <w:szCs w:val="22"/>
        </w:rPr>
        <w:t>Reo</w:t>
      </w:r>
      <w:proofErr w:type="spellEnd"/>
      <w:r>
        <w:rPr>
          <w:rFonts w:ascii="Cambria" w:hAnsi="Cambria"/>
          <w:sz w:val="22"/>
          <w:szCs w:val="22"/>
        </w:rPr>
        <w:t xml:space="preserve"> </w:t>
      </w:r>
      <w:proofErr w:type="spellStart"/>
      <w:r>
        <w:rPr>
          <w:rFonts w:ascii="Cambria" w:hAnsi="Cambria"/>
          <w:sz w:val="22"/>
          <w:szCs w:val="22"/>
        </w:rPr>
        <w:t>Matsuzaki</w:t>
      </w:r>
      <w:proofErr w:type="spellEnd"/>
      <w:r>
        <w:rPr>
          <w:rFonts w:ascii="Cambria" w:hAnsi="Cambria"/>
          <w:sz w:val="22"/>
          <w:szCs w:val="22"/>
        </w:rPr>
        <w:t>, “Façade Fictions: Performative Compliance and Spaces of Impunity in Meiji Japan,” draft manuscript, December 2023</w:t>
      </w:r>
    </w:p>
    <w:p w14:paraId="298D64B6" w14:textId="77777777" w:rsidR="000F46FA" w:rsidRDefault="000F46FA" w:rsidP="00464E29">
      <w:pPr>
        <w:rPr>
          <w:rFonts w:ascii="Cambria" w:hAnsi="Cambria" w:cs="Times New Roman"/>
          <w:sz w:val="22"/>
          <w:szCs w:val="22"/>
        </w:rPr>
      </w:pPr>
    </w:p>
    <w:p w14:paraId="4F9515F3" w14:textId="40FBB8CE" w:rsidR="00464E29" w:rsidRPr="00497D89" w:rsidRDefault="00464E29" w:rsidP="00464E29">
      <w:pPr>
        <w:rPr>
          <w:rFonts w:ascii="Cambria" w:hAnsi="Cambria" w:cs="Times New Roman"/>
          <w:sz w:val="22"/>
          <w:szCs w:val="22"/>
        </w:rPr>
      </w:pPr>
      <w:r w:rsidRPr="00497D89">
        <w:rPr>
          <w:rFonts w:ascii="Cambria" w:hAnsi="Cambria" w:cs="Times New Roman"/>
          <w:sz w:val="22"/>
          <w:szCs w:val="22"/>
        </w:rPr>
        <w:t xml:space="preserve">Week 4: </w:t>
      </w:r>
      <w:r w:rsidR="001F4CBB">
        <w:rPr>
          <w:rFonts w:ascii="Cambria" w:hAnsi="Cambria" w:cs="Times New Roman"/>
          <w:sz w:val="22"/>
          <w:szCs w:val="22"/>
        </w:rPr>
        <w:t xml:space="preserve">Technologies of </w:t>
      </w:r>
      <w:proofErr w:type="spellStart"/>
      <w:r w:rsidR="001F4CBB">
        <w:rPr>
          <w:rFonts w:ascii="Cambria" w:hAnsi="Cambria" w:cs="Times New Roman"/>
          <w:sz w:val="22"/>
          <w:szCs w:val="22"/>
        </w:rPr>
        <w:t>statebuilding</w:t>
      </w:r>
      <w:proofErr w:type="spellEnd"/>
      <w:r w:rsidR="001F4CBB">
        <w:rPr>
          <w:rFonts w:ascii="Cambria" w:hAnsi="Cambria" w:cs="Times New Roman"/>
          <w:sz w:val="22"/>
          <w:szCs w:val="22"/>
        </w:rPr>
        <w:t xml:space="preserve"> (continued)</w:t>
      </w:r>
    </w:p>
    <w:p w14:paraId="2577EAD0" w14:textId="77777777" w:rsidR="00464E29" w:rsidRPr="000434FF" w:rsidRDefault="00464E29" w:rsidP="00464E29">
      <w:pPr>
        <w:rPr>
          <w:rFonts w:ascii="Cambria" w:hAnsi="Cambria" w:cs="Times New Roman"/>
          <w:sz w:val="20"/>
          <w:szCs w:val="20"/>
        </w:rPr>
      </w:pPr>
    </w:p>
    <w:p w14:paraId="5EABBDCF" w14:textId="083C0448" w:rsidR="000F46FA" w:rsidRPr="0034360D" w:rsidRDefault="0034360D" w:rsidP="00230DDC">
      <w:pPr>
        <w:ind w:left="360"/>
        <w:rPr>
          <w:rFonts w:ascii="Cambria" w:hAnsi="Cambria" w:cs="Times New Roman"/>
          <w:sz w:val="22"/>
          <w:szCs w:val="22"/>
        </w:rPr>
      </w:pPr>
      <w:r w:rsidRPr="005B5F43">
        <w:rPr>
          <w:rFonts w:ascii="Cambria" w:hAnsi="Cambria"/>
          <w:sz w:val="22"/>
          <w:szCs w:val="22"/>
        </w:rPr>
        <w:t>Feb 1</w:t>
      </w:r>
      <w:r>
        <w:rPr>
          <w:rFonts w:ascii="Cambria" w:hAnsi="Cambria"/>
          <w:sz w:val="22"/>
          <w:szCs w:val="22"/>
        </w:rPr>
        <w:t>3</w:t>
      </w:r>
      <w:r w:rsidR="00464E29" w:rsidRPr="00497D89">
        <w:rPr>
          <w:rFonts w:ascii="Cambria" w:hAnsi="Cambria" w:cs="Times New Roman"/>
          <w:sz w:val="22"/>
          <w:szCs w:val="22"/>
        </w:rPr>
        <w:t xml:space="preserve">: </w:t>
      </w:r>
      <w:r w:rsidR="001F4CBB">
        <w:rPr>
          <w:rFonts w:ascii="Cambria" w:hAnsi="Cambria" w:cs="Times New Roman"/>
          <w:sz w:val="22"/>
          <w:szCs w:val="22"/>
        </w:rPr>
        <w:t>Policing</w:t>
      </w:r>
    </w:p>
    <w:p w14:paraId="06C6BC29" w14:textId="2DBBB70D" w:rsidR="00834195" w:rsidRPr="00E94580" w:rsidRDefault="00E94580" w:rsidP="00E94580">
      <w:pPr>
        <w:pStyle w:val="ListParagraph"/>
        <w:numPr>
          <w:ilvl w:val="0"/>
          <w:numId w:val="20"/>
        </w:numPr>
        <w:rPr>
          <w:rFonts w:ascii="Cambria" w:hAnsi="Cambria" w:cs="Times New Roman"/>
          <w:sz w:val="22"/>
          <w:szCs w:val="22"/>
        </w:rPr>
      </w:pPr>
      <w:proofErr w:type="spellStart"/>
      <w:r>
        <w:rPr>
          <w:rFonts w:ascii="Cambria" w:hAnsi="Cambria" w:cs="Times New Roman"/>
          <w:sz w:val="22"/>
          <w:szCs w:val="22"/>
        </w:rPr>
        <w:t>Reo</w:t>
      </w:r>
      <w:proofErr w:type="spellEnd"/>
      <w:r>
        <w:rPr>
          <w:rFonts w:ascii="Cambria" w:hAnsi="Cambria" w:cs="Times New Roman"/>
          <w:sz w:val="22"/>
          <w:szCs w:val="22"/>
        </w:rPr>
        <w:t xml:space="preserve"> </w:t>
      </w:r>
      <w:proofErr w:type="spellStart"/>
      <w:r>
        <w:rPr>
          <w:rFonts w:ascii="Cambria" w:hAnsi="Cambria" w:cs="Times New Roman"/>
          <w:sz w:val="22"/>
          <w:szCs w:val="22"/>
        </w:rPr>
        <w:t>Matsuzaki</w:t>
      </w:r>
      <w:proofErr w:type="spellEnd"/>
      <w:r>
        <w:rPr>
          <w:rFonts w:ascii="Cambria" w:hAnsi="Cambria" w:cs="Times New Roman"/>
          <w:sz w:val="22"/>
          <w:szCs w:val="22"/>
        </w:rPr>
        <w:t xml:space="preserve">, “State Building Amid Resistance: Administrative Intermediaries and the Making of Colonial Taiwan,” </w:t>
      </w:r>
      <w:r>
        <w:rPr>
          <w:rFonts w:ascii="Cambria" w:hAnsi="Cambria" w:cs="Times New Roman"/>
          <w:i/>
          <w:iCs/>
          <w:sz w:val="22"/>
          <w:szCs w:val="22"/>
        </w:rPr>
        <w:t xml:space="preserve">Polity </w:t>
      </w:r>
      <w:r>
        <w:rPr>
          <w:rFonts w:ascii="Cambria" w:hAnsi="Cambria" w:cs="Times New Roman"/>
          <w:sz w:val="22"/>
          <w:szCs w:val="22"/>
        </w:rPr>
        <w:t>51.2 (2019): 231-60</w:t>
      </w:r>
    </w:p>
    <w:p w14:paraId="7FFAEE6B" w14:textId="122C81AE" w:rsidR="00E94580" w:rsidRDefault="005A2930" w:rsidP="005A2930">
      <w:pPr>
        <w:pStyle w:val="ListParagraph"/>
        <w:numPr>
          <w:ilvl w:val="0"/>
          <w:numId w:val="20"/>
        </w:numPr>
        <w:rPr>
          <w:rFonts w:ascii="Cambria" w:hAnsi="Cambria" w:cs="Times New Roman"/>
          <w:sz w:val="22"/>
          <w:szCs w:val="22"/>
        </w:rPr>
      </w:pPr>
      <w:r>
        <w:rPr>
          <w:rFonts w:ascii="Cambria" w:hAnsi="Cambria" w:cs="Times New Roman"/>
          <w:sz w:val="22"/>
          <w:szCs w:val="22"/>
        </w:rPr>
        <w:t xml:space="preserve">Jeffrey Martin, </w:t>
      </w:r>
      <w:r>
        <w:rPr>
          <w:rFonts w:ascii="Cambria" w:hAnsi="Cambria" w:cs="Times New Roman"/>
          <w:i/>
          <w:iCs/>
          <w:sz w:val="22"/>
          <w:szCs w:val="22"/>
        </w:rPr>
        <w:t xml:space="preserve">Sentiment, Reason, and Law: Policing in the Republic of China on Taiwan </w:t>
      </w:r>
      <w:r>
        <w:rPr>
          <w:rFonts w:ascii="Cambria" w:hAnsi="Cambria" w:cs="Times New Roman"/>
          <w:sz w:val="22"/>
          <w:szCs w:val="22"/>
        </w:rPr>
        <w:t>(Cornell University Press, 2019), pp. 33-63</w:t>
      </w:r>
    </w:p>
    <w:p w14:paraId="18D5285A" w14:textId="77777777" w:rsidR="005A2930" w:rsidRPr="000434FF" w:rsidRDefault="005A2930" w:rsidP="005A2930">
      <w:pPr>
        <w:ind w:left="360"/>
        <w:rPr>
          <w:rFonts w:ascii="Cambria" w:hAnsi="Cambria" w:cs="Times New Roman"/>
          <w:sz w:val="20"/>
          <w:szCs w:val="20"/>
        </w:rPr>
      </w:pPr>
    </w:p>
    <w:p w14:paraId="1AF5B83A" w14:textId="003CD6A7" w:rsidR="00586433" w:rsidRPr="00497D89" w:rsidRDefault="0034360D" w:rsidP="00586433">
      <w:pPr>
        <w:ind w:left="360"/>
        <w:rPr>
          <w:rFonts w:ascii="Cambria" w:hAnsi="Cambria" w:cs="Times New Roman"/>
          <w:sz w:val="22"/>
          <w:szCs w:val="22"/>
        </w:rPr>
      </w:pPr>
      <w:r w:rsidRPr="005B5F43">
        <w:rPr>
          <w:rFonts w:ascii="Cambria" w:hAnsi="Cambria" w:cs="Times New Roman"/>
          <w:sz w:val="22"/>
          <w:szCs w:val="22"/>
        </w:rPr>
        <w:t>Feb 1</w:t>
      </w:r>
      <w:r>
        <w:rPr>
          <w:rFonts w:ascii="Cambria" w:hAnsi="Cambria" w:cs="Times New Roman"/>
          <w:sz w:val="22"/>
          <w:szCs w:val="22"/>
        </w:rPr>
        <w:t>5</w:t>
      </w:r>
      <w:r w:rsidR="00464E29" w:rsidRPr="00497D89">
        <w:rPr>
          <w:rFonts w:ascii="Cambria" w:hAnsi="Cambria" w:cs="Times New Roman"/>
          <w:sz w:val="22"/>
          <w:szCs w:val="22"/>
        </w:rPr>
        <w:t xml:space="preserve">: </w:t>
      </w:r>
      <w:r>
        <w:rPr>
          <w:rFonts w:ascii="Cambria" w:hAnsi="Cambria" w:cs="Times New Roman"/>
          <w:sz w:val="22"/>
          <w:szCs w:val="22"/>
        </w:rPr>
        <w:t>Discussion of paper 1</w:t>
      </w:r>
    </w:p>
    <w:p w14:paraId="3C317FA9" w14:textId="77777777" w:rsidR="00497D89" w:rsidRDefault="00497D89" w:rsidP="00324B52">
      <w:pPr>
        <w:rPr>
          <w:rFonts w:ascii="Cambria" w:hAnsi="Cambria" w:cs="Times New Roman"/>
          <w:sz w:val="22"/>
          <w:szCs w:val="22"/>
        </w:rPr>
      </w:pPr>
    </w:p>
    <w:p w14:paraId="29AFAC55" w14:textId="08126A01" w:rsidR="00E94580" w:rsidRPr="000434FF" w:rsidRDefault="0034360D" w:rsidP="00324B52">
      <w:pPr>
        <w:rPr>
          <w:rFonts w:ascii="Cambria" w:hAnsi="Cambria" w:cs="Times New Roman"/>
          <w:b/>
          <w:bCs/>
          <w:sz w:val="22"/>
          <w:szCs w:val="22"/>
        </w:rPr>
      </w:pPr>
      <w:r w:rsidRPr="0034360D">
        <w:rPr>
          <w:rFonts w:ascii="Cambria" w:hAnsi="Cambria" w:cs="Times New Roman"/>
          <w:b/>
          <w:bCs/>
          <w:sz w:val="22"/>
          <w:szCs w:val="22"/>
        </w:rPr>
        <w:t>Paper 1 due on Feb 18</w:t>
      </w:r>
    </w:p>
    <w:p w14:paraId="4AFF1D01" w14:textId="16076891" w:rsidR="00324B52" w:rsidRPr="00497D89" w:rsidRDefault="00834A27" w:rsidP="00324B52">
      <w:pPr>
        <w:rPr>
          <w:rFonts w:ascii="Cambria" w:hAnsi="Cambria" w:cs="Times New Roman"/>
          <w:sz w:val="22"/>
          <w:szCs w:val="22"/>
        </w:rPr>
      </w:pPr>
      <w:r w:rsidRPr="00497D89">
        <w:rPr>
          <w:rFonts w:ascii="Cambria" w:hAnsi="Cambria" w:cs="Times New Roman"/>
          <w:sz w:val="22"/>
          <w:szCs w:val="22"/>
        </w:rPr>
        <w:lastRenderedPageBreak/>
        <w:t>Week 5</w:t>
      </w:r>
      <w:r w:rsidR="00B44E36" w:rsidRPr="00497D89">
        <w:rPr>
          <w:rFonts w:ascii="Cambria" w:hAnsi="Cambria" w:cs="Times New Roman"/>
          <w:sz w:val="22"/>
          <w:szCs w:val="22"/>
        </w:rPr>
        <w:t xml:space="preserve">: </w:t>
      </w:r>
      <w:r w:rsidR="0036634C">
        <w:rPr>
          <w:rFonts w:ascii="Cambria" w:hAnsi="Cambria" w:cs="Times New Roman"/>
          <w:sz w:val="22"/>
          <w:szCs w:val="22"/>
        </w:rPr>
        <w:t>Democratization and its limits in East Asia</w:t>
      </w:r>
    </w:p>
    <w:p w14:paraId="380883BC" w14:textId="77777777" w:rsidR="00324B52" w:rsidRPr="00497D89" w:rsidRDefault="00324B52" w:rsidP="00324B52">
      <w:pPr>
        <w:pStyle w:val="ListParagraph"/>
        <w:ind w:left="360"/>
        <w:rPr>
          <w:rFonts w:ascii="Cambria" w:hAnsi="Cambria" w:cs="Times New Roman"/>
          <w:sz w:val="22"/>
          <w:szCs w:val="22"/>
        </w:rPr>
      </w:pPr>
    </w:p>
    <w:p w14:paraId="74171D1C" w14:textId="77777777" w:rsidR="0036634C" w:rsidRPr="00497D89" w:rsidRDefault="0034360D" w:rsidP="0036634C">
      <w:pPr>
        <w:ind w:left="360"/>
        <w:rPr>
          <w:rFonts w:ascii="Cambria" w:hAnsi="Cambria" w:cs="Times New Roman"/>
          <w:sz w:val="22"/>
          <w:szCs w:val="22"/>
        </w:rPr>
      </w:pPr>
      <w:r w:rsidRPr="005B5F43">
        <w:rPr>
          <w:rFonts w:ascii="Cambria" w:hAnsi="Cambria" w:cs="Times New Roman"/>
          <w:sz w:val="22"/>
          <w:szCs w:val="22"/>
        </w:rPr>
        <w:t>Feb 2</w:t>
      </w:r>
      <w:r>
        <w:rPr>
          <w:rFonts w:ascii="Cambria" w:hAnsi="Cambria" w:cs="Times New Roman"/>
          <w:sz w:val="22"/>
          <w:szCs w:val="22"/>
        </w:rPr>
        <w:t>0</w:t>
      </w:r>
      <w:r w:rsidRPr="005B5F43">
        <w:rPr>
          <w:rFonts w:ascii="Cambria" w:hAnsi="Cambria" w:cs="Times New Roman"/>
          <w:sz w:val="22"/>
          <w:szCs w:val="22"/>
        </w:rPr>
        <w:t xml:space="preserve">: </w:t>
      </w:r>
      <w:r w:rsidR="0036634C" w:rsidRPr="00497D89">
        <w:rPr>
          <w:rFonts w:ascii="Cambria" w:hAnsi="Cambria" w:cs="Times New Roman"/>
          <w:sz w:val="22"/>
          <w:szCs w:val="22"/>
        </w:rPr>
        <w:t>The case of Taiwan</w:t>
      </w:r>
    </w:p>
    <w:p w14:paraId="35C4ACEA" w14:textId="77777777" w:rsidR="0036634C" w:rsidRPr="00497D89" w:rsidRDefault="0036634C" w:rsidP="0036634C">
      <w:pPr>
        <w:pStyle w:val="ListParagraph"/>
        <w:numPr>
          <w:ilvl w:val="0"/>
          <w:numId w:val="3"/>
        </w:numPr>
        <w:rPr>
          <w:rFonts w:ascii="Cambria" w:hAnsi="Cambria" w:cs="Times New Roman"/>
          <w:sz w:val="22"/>
          <w:szCs w:val="22"/>
        </w:rPr>
      </w:pPr>
      <w:r w:rsidRPr="00497D89">
        <w:rPr>
          <w:rFonts w:ascii="Cambria" w:hAnsi="Cambria" w:cs="Times New Roman"/>
          <w:sz w:val="22"/>
          <w:szCs w:val="22"/>
        </w:rPr>
        <w:t xml:space="preserve">Yun Fan, “Taiwan: No Civil Society, No Democracy,” in </w:t>
      </w:r>
      <w:proofErr w:type="spellStart"/>
      <w:r w:rsidRPr="00497D89">
        <w:rPr>
          <w:rFonts w:ascii="Cambria" w:hAnsi="Cambria" w:cs="Times New Roman"/>
          <w:sz w:val="22"/>
          <w:szCs w:val="22"/>
        </w:rPr>
        <w:t>Muthiah</w:t>
      </w:r>
      <w:proofErr w:type="spellEnd"/>
      <w:r w:rsidRPr="00497D89">
        <w:rPr>
          <w:rFonts w:ascii="Cambria" w:hAnsi="Cambria" w:cs="Times New Roman"/>
          <w:sz w:val="22"/>
          <w:szCs w:val="22"/>
        </w:rPr>
        <w:t xml:space="preserve"> </w:t>
      </w:r>
      <w:proofErr w:type="spellStart"/>
      <w:r w:rsidRPr="00497D89">
        <w:rPr>
          <w:rFonts w:ascii="Cambria" w:hAnsi="Cambria" w:cs="Times New Roman"/>
          <w:sz w:val="22"/>
          <w:szCs w:val="22"/>
        </w:rPr>
        <w:t>Alagappa</w:t>
      </w:r>
      <w:proofErr w:type="spellEnd"/>
      <w:r w:rsidRPr="00497D89">
        <w:rPr>
          <w:rFonts w:ascii="Cambria" w:hAnsi="Cambria" w:cs="Times New Roman"/>
          <w:sz w:val="22"/>
          <w:szCs w:val="22"/>
        </w:rPr>
        <w:t xml:space="preserve">, ed., </w:t>
      </w:r>
      <w:r w:rsidRPr="00497D89">
        <w:rPr>
          <w:rFonts w:ascii="Cambria" w:hAnsi="Cambria" w:cs="Times New Roman"/>
          <w:i/>
          <w:sz w:val="22"/>
          <w:szCs w:val="22"/>
        </w:rPr>
        <w:t xml:space="preserve">Civil Society and Political Change in Asia </w:t>
      </w:r>
      <w:r w:rsidRPr="00497D89">
        <w:rPr>
          <w:rFonts w:ascii="Cambria" w:hAnsi="Cambria" w:cs="Times New Roman"/>
          <w:sz w:val="22"/>
          <w:szCs w:val="22"/>
        </w:rPr>
        <w:t>(Stanford: Stanford University Press, 2004), 164-90</w:t>
      </w:r>
    </w:p>
    <w:p w14:paraId="552A5C81" w14:textId="77777777" w:rsidR="0036634C" w:rsidRPr="00497D89" w:rsidRDefault="0036634C" w:rsidP="0036634C">
      <w:pPr>
        <w:pStyle w:val="ListParagraph"/>
        <w:numPr>
          <w:ilvl w:val="0"/>
          <w:numId w:val="3"/>
        </w:numPr>
        <w:rPr>
          <w:rFonts w:ascii="Cambria" w:hAnsi="Cambria" w:cs="Times New Roman"/>
          <w:sz w:val="22"/>
          <w:szCs w:val="22"/>
        </w:rPr>
      </w:pPr>
      <w:r w:rsidRPr="00497D89">
        <w:rPr>
          <w:rFonts w:ascii="Cambria" w:hAnsi="Cambria" w:cs="Times New Roman"/>
          <w:color w:val="000033"/>
          <w:sz w:val="22"/>
          <w:szCs w:val="22"/>
        </w:rPr>
        <w:t xml:space="preserve">Tun-Jen Cheng, “Democratizing the Quasi-Leninist Regime in Taiwan,” </w:t>
      </w:r>
      <w:r w:rsidRPr="00497D89">
        <w:rPr>
          <w:rFonts w:ascii="Cambria" w:hAnsi="Cambria" w:cs="Times New Roman"/>
          <w:i/>
          <w:color w:val="000033"/>
          <w:sz w:val="22"/>
          <w:szCs w:val="22"/>
        </w:rPr>
        <w:t xml:space="preserve">World Politics </w:t>
      </w:r>
      <w:r w:rsidRPr="00497D89">
        <w:rPr>
          <w:rFonts w:ascii="Cambria" w:hAnsi="Cambria" w:cs="Times New Roman"/>
          <w:color w:val="000033"/>
          <w:sz w:val="22"/>
          <w:szCs w:val="22"/>
        </w:rPr>
        <w:t>41.4 (1989): 471-99</w:t>
      </w:r>
    </w:p>
    <w:p w14:paraId="196604F3" w14:textId="77777777" w:rsidR="00582A73" w:rsidRPr="00497D89" w:rsidRDefault="00582A73" w:rsidP="0034360D">
      <w:pPr>
        <w:rPr>
          <w:rFonts w:ascii="Cambria" w:hAnsi="Cambria" w:cs="Times New Roman"/>
          <w:sz w:val="22"/>
          <w:szCs w:val="22"/>
        </w:rPr>
      </w:pPr>
    </w:p>
    <w:p w14:paraId="7F453EB9" w14:textId="721C4AC0" w:rsidR="00082271" w:rsidRDefault="0034360D" w:rsidP="00582A73">
      <w:pPr>
        <w:widowControl w:val="0"/>
        <w:autoSpaceDE w:val="0"/>
        <w:autoSpaceDN w:val="0"/>
        <w:adjustRightInd w:val="0"/>
        <w:ind w:left="360"/>
        <w:rPr>
          <w:rFonts w:ascii="Cambria" w:hAnsi="Cambria" w:cs="Times New Roman"/>
          <w:sz w:val="22"/>
          <w:szCs w:val="22"/>
        </w:rPr>
      </w:pPr>
      <w:r w:rsidRPr="005B5F43">
        <w:rPr>
          <w:rFonts w:ascii="Cambria" w:hAnsi="Cambria" w:cs="Times New Roman"/>
          <w:sz w:val="22"/>
          <w:szCs w:val="22"/>
        </w:rPr>
        <w:t>Feb 2</w:t>
      </w:r>
      <w:r>
        <w:rPr>
          <w:rFonts w:ascii="Cambria" w:hAnsi="Cambria" w:cs="Times New Roman"/>
          <w:sz w:val="22"/>
          <w:szCs w:val="22"/>
        </w:rPr>
        <w:t>2</w:t>
      </w:r>
      <w:r w:rsidRPr="005B5F43">
        <w:rPr>
          <w:rFonts w:ascii="Cambria" w:hAnsi="Cambria" w:cs="Times New Roman"/>
          <w:sz w:val="22"/>
          <w:szCs w:val="22"/>
        </w:rPr>
        <w:t>: Trinity Days</w:t>
      </w:r>
    </w:p>
    <w:p w14:paraId="58F8C1AE" w14:textId="77777777" w:rsidR="0034360D" w:rsidRPr="00497D89" w:rsidRDefault="0034360D" w:rsidP="00582A73">
      <w:pPr>
        <w:widowControl w:val="0"/>
        <w:autoSpaceDE w:val="0"/>
        <w:autoSpaceDN w:val="0"/>
        <w:adjustRightInd w:val="0"/>
        <w:ind w:left="360"/>
        <w:rPr>
          <w:rFonts w:ascii="Cambria" w:hAnsi="Cambria" w:cs="Times New Roman"/>
          <w:sz w:val="22"/>
          <w:szCs w:val="22"/>
        </w:rPr>
      </w:pPr>
    </w:p>
    <w:p w14:paraId="4F179835" w14:textId="63BC7AC2" w:rsidR="00082271" w:rsidRDefault="00082271" w:rsidP="00082271">
      <w:pPr>
        <w:rPr>
          <w:rFonts w:ascii="Cambria" w:hAnsi="Cambria" w:cs="Times New Roman"/>
          <w:sz w:val="22"/>
          <w:szCs w:val="22"/>
        </w:rPr>
      </w:pPr>
      <w:r w:rsidRPr="00497D89">
        <w:rPr>
          <w:rFonts w:ascii="Cambria" w:hAnsi="Cambria" w:cs="Times New Roman"/>
          <w:sz w:val="22"/>
          <w:szCs w:val="22"/>
        </w:rPr>
        <w:t xml:space="preserve">Week 6: </w:t>
      </w:r>
      <w:r w:rsidR="0036634C">
        <w:rPr>
          <w:rFonts w:ascii="Cambria" w:hAnsi="Cambria" w:cs="Times New Roman"/>
          <w:sz w:val="22"/>
          <w:szCs w:val="22"/>
        </w:rPr>
        <w:t>Democratization and its limits in East Asia (continued)</w:t>
      </w:r>
    </w:p>
    <w:p w14:paraId="2CD27F98" w14:textId="77777777" w:rsidR="0036634C" w:rsidRPr="00497D89" w:rsidRDefault="0036634C" w:rsidP="00082271">
      <w:pPr>
        <w:rPr>
          <w:rFonts w:ascii="Cambria" w:hAnsi="Cambria" w:cs="Times New Roman"/>
          <w:sz w:val="22"/>
          <w:szCs w:val="22"/>
        </w:rPr>
      </w:pPr>
    </w:p>
    <w:p w14:paraId="2B440DD0" w14:textId="77777777" w:rsidR="0036634C" w:rsidRPr="00497D89" w:rsidRDefault="007B5F1A" w:rsidP="0036634C">
      <w:pPr>
        <w:ind w:left="360"/>
        <w:rPr>
          <w:rFonts w:ascii="Cambria" w:hAnsi="Cambria"/>
          <w:sz w:val="22"/>
          <w:szCs w:val="22"/>
        </w:rPr>
      </w:pPr>
      <w:r w:rsidRPr="005B5F43">
        <w:rPr>
          <w:rFonts w:ascii="Cambria" w:hAnsi="Cambria" w:cs="Times New Roman"/>
          <w:sz w:val="22"/>
          <w:szCs w:val="22"/>
        </w:rPr>
        <w:t>Feb 2</w:t>
      </w:r>
      <w:r>
        <w:rPr>
          <w:rFonts w:ascii="Cambria" w:hAnsi="Cambria" w:cs="Times New Roman"/>
          <w:sz w:val="22"/>
          <w:szCs w:val="22"/>
        </w:rPr>
        <w:t>7</w:t>
      </w:r>
      <w:r w:rsidRPr="005B5F43">
        <w:rPr>
          <w:rFonts w:ascii="Cambria" w:hAnsi="Cambria" w:cs="Times New Roman"/>
          <w:sz w:val="22"/>
          <w:szCs w:val="22"/>
        </w:rPr>
        <w:t xml:space="preserve">: </w:t>
      </w:r>
      <w:r w:rsidR="0036634C" w:rsidRPr="00497D89">
        <w:rPr>
          <w:rFonts w:ascii="Cambria" w:hAnsi="Cambria" w:cs="Times New Roman"/>
          <w:sz w:val="22"/>
          <w:szCs w:val="22"/>
        </w:rPr>
        <w:t>The case of South Korea</w:t>
      </w:r>
    </w:p>
    <w:p w14:paraId="6CD2A7D8" w14:textId="77777777" w:rsidR="0036634C" w:rsidRPr="00497D89" w:rsidRDefault="0036634C" w:rsidP="0036634C">
      <w:pPr>
        <w:pStyle w:val="ListParagraph"/>
        <w:numPr>
          <w:ilvl w:val="0"/>
          <w:numId w:val="4"/>
        </w:numPr>
        <w:rPr>
          <w:rFonts w:ascii="Cambria" w:hAnsi="Cambria" w:cs="Times New Roman"/>
          <w:sz w:val="22"/>
          <w:szCs w:val="22"/>
        </w:rPr>
      </w:pPr>
      <w:r w:rsidRPr="00497D89">
        <w:rPr>
          <w:rFonts w:ascii="Cambria" w:hAnsi="Cambria" w:cs="Times New Roman"/>
          <w:sz w:val="22"/>
          <w:szCs w:val="22"/>
        </w:rPr>
        <w:t xml:space="preserve">Hagen Koo, “Middle Classes, Democratization, and Class Formation: The Case of South Korea,” </w:t>
      </w:r>
      <w:r w:rsidRPr="00497D89">
        <w:rPr>
          <w:rFonts w:ascii="Cambria" w:hAnsi="Cambria" w:cs="Times New Roman"/>
          <w:i/>
          <w:sz w:val="22"/>
          <w:szCs w:val="22"/>
        </w:rPr>
        <w:t>Theory and Society</w:t>
      </w:r>
      <w:r w:rsidRPr="00497D89">
        <w:rPr>
          <w:rFonts w:ascii="Cambria" w:hAnsi="Cambria" w:cs="Times New Roman"/>
          <w:sz w:val="22"/>
          <w:szCs w:val="22"/>
        </w:rPr>
        <w:t xml:space="preserve"> 20.4 (1991): 485-509</w:t>
      </w:r>
    </w:p>
    <w:p w14:paraId="28AFD872" w14:textId="29EDD181" w:rsidR="0036634C" w:rsidRPr="00516D7F" w:rsidRDefault="0036634C" w:rsidP="0036634C">
      <w:pPr>
        <w:pStyle w:val="ListParagraph"/>
        <w:numPr>
          <w:ilvl w:val="0"/>
          <w:numId w:val="4"/>
        </w:numPr>
        <w:rPr>
          <w:rFonts w:ascii="Cambria" w:hAnsi="Cambria" w:cs="Times New Roman"/>
          <w:sz w:val="22"/>
          <w:szCs w:val="22"/>
        </w:rPr>
      </w:pPr>
      <w:r>
        <w:rPr>
          <w:rFonts w:ascii="Cambria" w:hAnsi="Cambria" w:cs="Times New Roman"/>
          <w:sz w:val="22"/>
          <w:szCs w:val="22"/>
        </w:rPr>
        <w:t xml:space="preserve">Aram </w:t>
      </w:r>
      <w:proofErr w:type="spellStart"/>
      <w:r>
        <w:rPr>
          <w:rFonts w:ascii="Cambria" w:hAnsi="Cambria" w:cs="Times New Roman"/>
          <w:sz w:val="22"/>
          <w:szCs w:val="22"/>
        </w:rPr>
        <w:t>Hur</w:t>
      </w:r>
      <w:proofErr w:type="spellEnd"/>
      <w:r>
        <w:rPr>
          <w:rFonts w:ascii="Cambria" w:hAnsi="Cambria" w:cs="Times New Roman"/>
          <w:sz w:val="22"/>
          <w:szCs w:val="22"/>
        </w:rPr>
        <w:t xml:space="preserve"> and Andrew Yeo, “Democratic Ceilings: The Long Shadow of Nationalist Polarization in East Asia,” </w:t>
      </w:r>
      <w:r>
        <w:rPr>
          <w:rFonts w:ascii="Cambria" w:hAnsi="Cambria" w:cs="Times New Roman"/>
          <w:i/>
          <w:iCs/>
          <w:sz w:val="22"/>
          <w:szCs w:val="22"/>
        </w:rPr>
        <w:t xml:space="preserve">Comparative Political Studies </w:t>
      </w:r>
      <w:r>
        <w:rPr>
          <w:rFonts w:ascii="Cambria" w:hAnsi="Cambria" w:cs="Times New Roman"/>
          <w:sz w:val="22"/>
          <w:szCs w:val="22"/>
        </w:rPr>
        <w:t>57.4 (2024): 584-612</w:t>
      </w:r>
    </w:p>
    <w:p w14:paraId="5B8191B8" w14:textId="77777777" w:rsidR="0036634C" w:rsidRDefault="0036634C" w:rsidP="007B5F1A">
      <w:pPr>
        <w:widowControl w:val="0"/>
        <w:autoSpaceDE w:val="0"/>
        <w:autoSpaceDN w:val="0"/>
        <w:adjustRightInd w:val="0"/>
        <w:ind w:firstLine="360"/>
        <w:rPr>
          <w:rFonts w:ascii="Cambria" w:hAnsi="Cambria" w:cs="Times New Roman"/>
          <w:sz w:val="22"/>
          <w:szCs w:val="22"/>
        </w:rPr>
      </w:pPr>
    </w:p>
    <w:p w14:paraId="0336EBD5" w14:textId="23BB1782" w:rsidR="007B5F1A" w:rsidRPr="00497D89" w:rsidRDefault="007B5F1A" w:rsidP="007B5F1A">
      <w:pPr>
        <w:widowControl w:val="0"/>
        <w:autoSpaceDE w:val="0"/>
        <w:autoSpaceDN w:val="0"/>
        <w:adjustRightInd w:val="0"/>
        <w:ind w:firstLine="360"/>
        <w:rPr>
          <w:rFonts w:ascii="Cambria" w:hAnsi="Cambria" w:cs="Times New Roman"/>
          <w:sz w:val="22"/>
          <w:szCs w:val="22"/>
        </w:rPr>
      </w:pPr>
      <w:r>
        <w:rPr>
          <w:rFonts w:ascii="Cambria" w:hAnsi="Cambria" w:cs="Times New Roman"/>
          <w:sz w:val="22"/>
          <w:szCs w:val="22"/>
        </w:rPr>
        <w:t>Feb 29</w:t>
      </w:r>
      <w:r w:rsidRPr="005B5F43">
        <w:rPr>
          <w:rFonts w:ascii="Cambria" w:hAnsi="Cambria" w:cs="Times New Roman"/>
          <w:sz w:val="22"/>
          <w:szCs w:val="22"/>
        </w:rPr>
        <w:t xml:space="preserve">: </w:t>
      </w:r>
      <w:r w:rsidR="00396DA4">
        <w:rPr>
          <w:rFonts w:ascii="Cambria" w:hAnsi="Cambria" w:cs="Times New Roman"/>
          <w:sz w:val="22"/>
          <w:szCs w:val="22"/>
        </w:rPr>
        <w:t>Will the Chinese people demand democracy? Will the CCP concede?</w:t>
      </w:r>
    </w:p>
    <w:p w14:paraId="3165B3AC" w14:textId="146A481E" w:rsidR="007D2940" w:rsidRDefault="00396DA4" w:rsidP="00082271">
      <w:pPr>
        <w:pStyle w:val="ListParagraph"/>
        <w:widowControl w:val="0"/>
        <w:numPr>
          <w:ilvl w:val="0"/>
          <w:numId w:val="13"/>
        </w:numPr>
        <w:autoSpaceDE w:val="0"/>
        <w:autoSpaceDN w:val="0"/>
        <w:adjustRightInd w:val="0"/>
        <w:rPr>
          <w:rFonts w:ascii="Cambria" w:hAnsi="Cambria" w:cs="Times New Roman"/>
          <w:sz w:val="22"/>
          <w:szCs w:val="22"/>
        </w:rPr>
      </w:pPr>
      <w:r>
        <w:rPr>
          <w:rFonts w:ascii="Cambria" w:hAnsi="Cambria" w:cs="Times New Roman"/>
          <w:sz w:val="22"/>
          <w:szCs w:val="22"/>
        </w:rPr>
        <w:t xml:space="preserve">Dan Slater and </w:t>
      </w:r>
      <w:r w:rsidR="007D2940">
        <w:rPr>
          <w:rFonts w:ascii="Cambria" w:hAnsi="Cambria" w:cs="Times New Roman"/>
          <w:sz w:val="22"/>
          <w:szCs w:val="22"/>
        </w:rPr>
        <w:t>J</w:t>
      </w:r>
      <w:r>
        <w:rPr>
          <w:rFonts w:ascii="Cambria" w:hAnsi="Cambria" w:cs="Times New Roman"/>
          <w:sz w:val="22"/>
          <w:szCs w:val="22"/>
        </w:rPr>
        <w:t xml:space="preserve">oseph Wong, </w:t>
      </w:r>
      <w:r>
        <w:rPr>
          <w:rFonts w:ascii="Cambria" w:hAnsi="Cambria" w:cs="Times New Roman"/>
          <w:i/>
          <w:iCs/>
          <w:sz w:val="22"/>
          <w:szCs w:val="22"/>
        </w:rPr>
        <w:t>From Development to Democracy: The Transformations of Modern Asia</w:t>
      </w:r>
      <w:r>
        <w:rPr>
          <w:rFonts w:ascii="Cambria" w:hAnsi="Cambria" w:cs="Times New Roman"/>
          <w:sz w:val="22"/>
          <w:szCs w:val="22"/>
        </w:rPr>
        <w:t xml:space="preserve"> (Princeton University Press, 2022), pp. 1-</w:t>
      </w:r>
      <w:r w:rsidR="009721F4">
        <w:rPr>
          <w:rFonts w:ascii="Cambria" w:hAnsi="Cambria" w:cs="Times New Roman"/>
          <w:sz w:val="22"/>
          <w:szCs w:val="22"/>
        </w:rPr>
        <w:t>10, 15-</w:t>
      </w:r>
      <w:r>
        <w:rPr>
          <w:rFonts w:ascii="Cambria" w:hAnsi="Cambria" w:cs="Times New Roman"/>
          <w:sz w:val="22"/>
          <w:szCs w:val="22"/>
        </w:rPr>
        <w:t>25, 150-75</w:t>
      </w:r>
    </w:p>
    <w:p w14:paraId="197D03B2" w14:textId="7CA3C266" w:rsidR="00972A37" w:rsidRPr="007D2940" w:rsidRDefault="007D2940" w:rsidP="00082271">
      <w:pPr>
        <w:pStyle w:val="ListParagraph"/>
        <w:widowControl w:val="0"/>
        <w:numPr>
          <w:ilvl w:val="0"/>
          <w:numId w:val="13"/>
        </w:numPr>
        <w:autoSpaceDE w:val="0"/>
        <w:autoSpaceDN w:val="0"/>
        <w:adjustRightInd w:val="0"/>
        <w:rPr>
          <w:rFonts w:ascii="Cambria" w:hAnsi="Cambria" w:cs="Times New Roman"/>
          <w:sz w:val="22"/>
          <w:szCs w:val="22"/>
        </w:rPr>
      </w:pPr>
      <w:r w:rsidRPr="007D2940">
        <w:rPr>
          <w:rFonts w:ascii="Cambria" w:hAnsi="Cambria" w:cs="Times New Roman"/>
          <w:sz w:val="22"/>
          <w:szCs w:val="22"/>
        </w:rPr>
        <w:t xml:space="preserve">Kellee Tsai, </w:t>
      </w:r>
      <w:r w:rsidRPr="007D2940">
        <w:rPr>
          <w:rFonts w:ascii="Cambria" w:hAnsi="Cambria" w:cs="Times New Roman"/>
          <w:i/>
          <w:sz w:val="22"/>
          <w:szCs w:val="22"/>
        </w:rPr>
        <w:t xml:space="preserve">Capitalism without Democracy: The Private Sector in Contemporary China </w:t>
      </w:r>
      <w:r w:rsidRPr="007D2940">
        <w:rPr>
          <w:rFonts w:ascii="Cambria" w:hAnsi="Cambria" w:cs="Times New Roman"/>
          <w:sz w:val="22"/>
          <w:szCs w:val="22"/>
        </w:rPr>
        <w:t>(Cornell University Press, 2007), pp. 1-6, 44-45, 61-73, 93-104</w:t>
      </w:r>
    </w:p>
    <w:p w14:paraId="1EED6C4F" w14:textId="77777777" w:rsidR="007D2940" w:rsidRDefault="007D2940" w:rsidP="00F236DF">
      <w:pPr>
        <w:rPr>
          <w:rFonts w:ascii="Cambria" w:hAnsi="Cambria" w:cs="Times New Roman"/>
          <w:sz w:val="22"/>
          <w:szCs w:val="22"/>
        </w:rPr>
      </w:pPr>
    </w:p>
    <w:p w14:paraId="347FD402" w14:textId="25AAA7A0" w:rsidR="00F236DF" w:rsidRPr="00497D89" w:rsidRDefault="00082271" w:rsidP="00F236DF">
      <w:pPr>
        <w:rPr>
          <w:rFonts w:ascii="Cambria" w:hAnsi="Cambria" w:cs="Times New Roman"/>
          <w:sz w:val="22"/>
          <w:szCs w:val="22"/>
        </w:rPr>
      </w:pPr>
      <w:r w:rsidRPr="00497D89">
        <w:rPr>
          <w:rFonts w:ascii="Cambria" w:hAnsi="Cambria" w:cs="Times New Roman"/>
          <w:sz w:val="22"/>
          <w:szCs w:val="22"/>
        </w:rPr>
        <w:t xml:space="preserve">Week 7: </w:t>
      </w:r>
      <w:r w:rsidR="005153A4">
        <w:rPr>
          <w:rFonts w:ascii="Cambria" w:hAnsi="Cambria" w:cs="Times New Roman"/>
          <w:sz w:val="22"/>
          <w:szCs w:val="22"/>
        </w:rPr>
        <w:t>Marketization and social change in North Korea</w:t>
      </w:r>
    </w:p>
    <w:p w14:paraId="58237390" w14:textId="274664A6" w:rsidR="00F9084F" w:rsidRPr="00497D89" w:rsidRDefault="00F236DF" w:rsidP="00F9084F">
      <w:pPr>
        <w:rPr>
          <w:rFonts w:ascii="Cambria" w:hAnsi="Cambria" w:cs="Times New Roman"/>
          <w:sz w:val="22"/>
          <w:szCs w:val="22"/>
        </w:rPr>
      </w:pPr>
      <w:r>
        <w:rPr>
          <w:rFonts w:ascii="Cambria" w:hAnsi="Cambria" w:cs="Times New Roman"/>
          <w:sz w:val="22"/>
          <w:szCs w:val="22"/>
        </w:rPr>
        <w:t xml:space="preserve"> </w:t>
      </w:r>
    </w:p>
    <w:p w14:paraId="2FF5ABBC" w14:textId="34E369CD" w:rsidR="00582A73" w:rsidRPr="00497D89" w:rsidRDefault="007B5F1A" w:rsidP="00582A73">
      <w:pPr>
        <w:pStyle w:val="ListParagraph"/>
        <w:ind w:left="360"/>
        <w:rPr>
          <w:rFonts w:ascii="Cambria" w:hAnsi="Cambria" w:cs="Times New Roman"/>
          <w:sz w:val="22"/>
          <w:szCs w:val="22"/>
        </w:rPr>
      </w:pPr>
      <w:r w:rsidRPr="005B5F43">
        <w:rPr>
          <w:rFonts w:ascii="Cambria" w:hAnsi="Cambria" w:cs="Times New Roman"/>
          <w:sz w:val="22"/>
          <w:szCs w:val="22"/>
        </w:rPr>
        <w:t xml:space="preserve">Mar </w:t>
      </w:r>
      <w:r>
        <w:rPr>
          <w:rFonts w:ascii="Cambria" w:hAnsi="Cambria" w:cs="Times New Roman"/>
          <w:sz w:val="22"/>
          <w:szCs w:val="22"/>
        </w:rPr>
        <w:t>5</w:t>
      </w:r>
      <w:r w:rsidRPr="005B5F43">
        <w:rPr>
          <w:rFonts w:ascii="Cambria" w:hAnsi="Cambria" w:cs="Times New Roman"/>
          <w:sz w:val="22"/>
          <w:szCs w:val="22"/>
        </w:rPr>
        <w:t xml:space="preserve">: </w:t>
      </w:r>
      <w:r w:rsidR="00703142">
        <w:rPr>
          <w:rFonts w:ascii="Cambria" w:hAnsi="Cambria" w:cs="Times New Roman"/>
          <w:sz w:val="22"/>
          <w:szCs w:val="22"/>
        </w:rPr>
        <w:t>What does the future hold for North Korea’s post-totalitarian regime?</w:t>
      </w:r>
    </w:p>
    <w:p w14:paraId="760EDA05" w14:textId="04127D93" w:rsidR="00D73C71" w:rsidRPr="00B4459C" w:rsidRDefault="00D73C71" w:rsidP="00D73C71">
      <w:pPr>
        <w:pStyle w:val="ListParagraph"/>
        <w:widowControl w:val="0"/>
        <w:numPr>
          <w:ilvl w:val="0"/>
          <w:numId w:val="28"/>
        </w:numPr>
        <w:autoSpaceDE w:val="0"/>
        <w:autoSpaceDN w:val="0"/>
        <w:adjustRightInd w:val="0"/>
        <w:rPr>
          <w:rFonts w:ascii="Cambria" w:hAnsi="Cambria" w:cs="Times New Roman"/>
          <w:sz w:val="22"/>
          <w:szCs w:val="22"/>
        </w:rPr>
      </w:pPr>
      <w:r w:rsidRPr="00B4459C">
        <w:rPr>
          <w:rFonts w:ascii="Cambria" w:hAnsi="Cambria" w:cs="Times New Roman"/>
          <w:sz w:val="22"/>
          <w:szCs w:val="22"/>
        </w:rPr>
        <w:t xml:space="preserve">Charles K. Armstrong, “Ideological Introversion and Regime Survival: North Korea’s ‘Our-Style Socialism,’” in </w:t>
      </w:r>
      <w:r w:rsidRPr="00B4459C">
        <w:rPr>
          <w:rFonts w:ascii="Cambria" w:hAnsi="Cambria" w:cs="Times New Roman"/>
          <w:bCs/>
          <w:i/>
          <w:sz w:val="22"/>
          <w:szCs w:val="22"/>
        </w:rPr>
        <w:t>Why Communist Did Not Collapse</w:t>
      </w:r>
      <w:r w:rsidRPr="00B4459C">
        <w:rPr>
          <w:rFonts w:ascii="Cambria" w:hAnsi="Cambria" w:cs="Times New Roman"/>
          <w:bCs/>
          <w:sz w:val="22"/>
          <w:szCs w:val="22"/>
        </w:rPr>
        <w:t xml:space="preserve">, ed. Martin K. Dimitrov (Cambridge University Press, 2013), pp. </w:t>
      </w:r>
      <w:proofErr w:type="gramStart"/>
      <w:r w:rsidRPr="00B4459C">
        <w:rPr>
          <w:rFonts w:ascii="Cambria" w:hAnsi="Cambria" w:cs="Times New Roman"/>
          <w:bCs/>
          <w:sz w:val="22"/>
          <w:szCs w:val="22"/>
        </w:rPr>
        <w:t>99-119</w:t>
      </w:r>
      <w:proofErr w:type="gramEnd"/>
    </w:p>
    <w:p w14:paraId="56C1BDF1" w14:textId="74A60086" w:rsidR="00D73C71" w:rsidRPr="00B4459C" w:rsidRDefault="00D73C71" w:rsidP="00D73C71">
      <w:pPr>
        <w:pStyle w:val="ListParagraph"/>
        <w:numPr>
          <w:ilvl w:val="0"/>
          <w:numId w:val="28"/>
        </w:numPr>
        <w:rPr>
          <w:rFonts w:ascii="Cambria" w:hAnsi="Cambria" w:cs="Times New Roman"/>
          <w:sz w:val="22"/>
          <w:szCs w:val="22"/>
        </w:rPr>
      </w:pPr>
      <w:r w:rsidRPr="00B4459C">
        <w:rPr>
          <w:rFonts w:ascii="Cambria" w:hAnsi="Cambria" w:cs="Times New Roman"/>
          <w:sz w:val="22"/>
          <w:szCs w:val="22"/>
        </w:rPr>
        <w:t xml:space="preserve">Andrei </w:t>
      </w:r>
      <w:proofErr w:type="spellStart"/>
      <w:r w:rsidRPr="00B4459C">
        <w:rPr>
          <w:rFonts w:ascii="Cambria" w:hAnsi="Cambria" w:cs="Times New Roman"/>
          <w:sz w:val="22"/>
          <w:szCs w:val="22"/>
        </w:rPr>
        <w:t>Lankov</w:t>
      </w:r>
      <w:proofErr w:type="spellEnd"/>
      <w:r w:rsidRPr="00B4459C">
        <w:rPr>
          <w:rFonts w:ascii="Cambria" w:hAnsi="Cambria" w:cs="Times New Roman"/>
          <w:sz w:val="22"/>
          <w:szCs w:val="22"/>
        </w:rPr>
        <w:t xml:space="preserve">, </w:t>
      </w:r>
      <w:r w:rsidRPr="00B4459C">
        <w:rPr>
          <w:rFonts w:ascii="Cambria" w:hAnsi="Cambria" w:cs="Times New Roman"/>
          <w:i/>
          <w:sz w:val="22"/>
          <w:szCs w:val="22"/>
        </w:rPr>
        <w:t xml:space="preserve">The Real North Korea: Life and Politics in the Failed Stalinist Utopia </w:t>
      </w:r>
      <w:r w:rsidRPr="00B4459C">
        <w:rPr>
          <w:rFonts w:ascii="Cambria" w:hAnsi="Cambria" w:cs="Times New Roman"/>
          <w:sz w:val="22"/>
          <w:szCs w:val="22"/>
        </w:rPr>
        <w:t>(Oxford University Press, 2013), pp. 75-108</w:t>
      </w:r>
    </w:p>
    <w:p w14:paraId="61A0BDC3" w14:textId="1F6F1C74" w:rsidR="00D73C71" w:rsidRPr="00B4459C" w:rsidRDefault="00D73C71" w:rsidP="00D73C71">
      <w:pPr>
        <w:pStyle w:val="ListParagraph"/>
        <w:numPr>
          <w:ilvl w:val="0"/>
          <w:numId w:val="28"/>
        </w:numPr>
        <w:rPr>
          <w:rFonts w:ascii="Cambria" w:hAnsi="Cambria" w:cs="Times New Roman"/>
          <w:sz w:val="22"/>
          <w:szCs w:val="22"/>
        </w:rPr>
      </w:pPr>
      <w:proofErr w:type="spellStart"/>
      <w:r w:rsidRPr="00B4459C">
        <w:rPr>
          <w:rFonts w:ascii="Cambria" w:hAnsi="Cambria" w:cs="Times New Roman"/>
          <w:bCs/>
          <w:sz w:val="22"/>
          <w:szCs w:val="22"/>
        </w:rPr>
        <w:t>Changyong</w:t>
      </w:r>
      <w:proofErr w:type="spellEnd"/>
      <w:r w:rsidRPr="00B4459C">
        <w:rPr>
          <w:rFonts w:ascii="Cambria" w:hAnsi="Cambria" w:cs="Times New Roman"/>
          <w:bCs/>
          <w:sz w:val="22"/>
          <w:szCs w:val="22"/>
        </w:rPr>
        <w:t xml:space="preserve"> Choi, “‘Everyday Politics’ in North Korea,” </w:t>
      </w:r>
      <w:r w:rsidRPr="00B4459C">
        <w:rPr>
          <w:rFonts w:ascii="Cambria" w:hAnsi="Cambria" w:cs="Times New Roman"/>
          <w:bCs/>
          <w:i/>
          <w:sz w:val="22"/>
          <w:szCs w:val="22"/>
        </w:rPr>
        <w:t xml:space="preserve">Journal of Asian Studies </w:t>
      </w:r>
      <w:r w:rsidRPr="00B4459C">
        <w:rPr>
          <w:rFonts w:ascii="Cambria" w:hAnsi="Cambria" w:cs="Times New Roman"/>
          <w:bCs/>
          <w:sz w:val="22"/>
          <w:szCs w:val="22"/>
        </w:rPr>
        <w:t>72.3 (2013): 655-73</w:t>
      </w:r>
    </w:p>
    <w:p w14:paraId="5022CFAF" w14:textId="77777777" w:rsidR="00043543" w:rsidRDefault="00043543" w:rsidP="00582A73">
      <w:pPr>
        <w:ind w:firstLine="360"/>
        <w:rPr>
          <w:rFonts w:ascii="Cambria" w:hAnsi="Cambria" w:cs="Times New Roman"/>
          <w:sz w:val="22"/>
          <w:szCs w:val="22"/>
        </w:rPr>
      </w:pPr>
    </w:p>
    <w:p w14:paraId="56B515E7" w14:textId="14DF2889" w:rsidR="00972A37" w:rsidRPr="00497D89" w:rsidRDefault="007B5F1A" w:rsidP="00582A73">
      <w:pPr>
        <w:ind w:firstLine="360"/>
        <w:rPr>
          <w:rFonts w:ascii="Cambria" w:hAnsi="Cambria"/>
          <w:sz w:val="22"/>
          <w:szCs w:val="22"/>
        </w:rPr>
      </w:pPr>
      <w:r w:rsidRPr="005B5F43">
        <w:rPr>
          <w:rFonts w:ascii="Cambria" w:hAnsi="Cambria" w:cs="Times New Roman"/>
          <w:sz w:val="22"/>
          <w:szCs w:val="22"/>
        </w:rPr>
        <w:t xml:space="preserve">Mar </w:t>
      </w:r>
      <w:r>
        <w:rPr>
          <w:rFonts w:ascii="Cambria" w:hAnsi="Cambria" w:cs="Times New Roman"/>
          <w:sz w:val="22"/>
          <w:szCs w:val="22"/>
        </w:rPr>
        <w:t>7</w:t>
      </w:r>
      <w:r w:rsidRPr="005B5F43">
        <w:rPr>
          <w:rFonts w:ascii="Cambria" w:hAnsi="Cambria" w:cs="Times New Roman"/>
          <w:sz w:val="22"/>
          <w:szCs w:val="22"/>
        </w:rPr>
        <w:t xml:space="preserve">: </w:t>
      </w:r>
      <w:r w:rsidR="00827979">
        <w:rPr>
          <w:rFonts w:ascii="Cambria" w:hAnsi="Cambria"/>
          <w:sz w:val="22"/>
          <w:szCs w:val="22"/>
        </w:rPr>
        <w:t>Discussion of Paper 2</w:t>
      </w:r>
    </w:p>
    <w:p w14:paraId="4E558AA5" w14:textId="655BD14B" w:rsidR="00582A73" w:rsidRDefault="00582A73" w:rsidP="00497D89">
      <w:pPr>
        <w:rPr>
          <w:rFonts w:ascii="Cambria" w:hAnsi="Cambria" w:cs="Times New Roman"/>
          <w:sz w:val="22"/>
          <w:szCs w:val="22"/>
        </w:rPr>
      </w:pPr>
    </w:p>
    <w:p w14:paraId="5A3B7458" w14:textId="05B7B0D9" w:rsidR="00827979" w:rsidRPr="0034360D" w:rsidRDefault="00827979" w:rsidP="00827979">
      <w:pPr>
        <w:ind w:firstLine="360"/>
        <w:rPr>
          <w:rFonts w:ascii="Cambria" w:hAnsi="Cambria" w:cs="Times New Roman"/>
          <w:b/>
          <w:bCs/>
          <w:sz w:val="22"/>
          <w:szCs w:val="22"/>
        </w:rPr>
      </w:pPr>
      <w:r w:rsidRPr="0034360D">
        <w:rPr>
          <w:rFonts w:ascii="Cambria" w:hAnsi="Cambria" w:cs="Times New Roman"/>
          <w:b/>
          <w:bCs/>
          <w:sz w:val="22"/>
          <w:szCs w:val="22"/>
        </w:rPr>
        <w:t xml:space="preserve">Paper </w:t>
      </w:r>
      <w:r>
        <w:rPr>
          <w:rFonts w:ascii="Cambria" w:hAnsi="Cambria" w:cs="Times New Roman"/>
          <w:b/>
          <w:bCs/>
          <w:sz w:val="22"/>
          <w:szCs w:val="22"/>
        </w:rPr>
        <w:t>2</w:t>
      </w:r>
      <w:r w:rsidRPr="0034360D">
        <w:rPr>
          <w:rFonts w:ascii="Cambria" w:hAnsi="Cambria" w:cs="Times New Roman"/>
          <w:b/>
          <w:bCs/>
          <w:sz w:val="22"/>
          <w:szCs w:val="22"/>
        </w:rPr>
        <w:t xml:space="preserve"> due on </w:t>
      </w:r>
      <w:r>
        <w:rPr>
          <w:rFonts w:ascii="Cambria" w:hAnsi="Cambria" w:cs="Times New Roman"/>
          <w:b/>
          <w:bCs/>
          <w:sz w:val="22"/>
          <w:szCs w:val="22"/>
        </w:rPr>
        <w:t>Mar 10</w:t>
      </w:r>
    </w:p>
    <w:p w14:paraId="04F8DCCE" w14:textId="77777777" w:rsidR="00827979" w:rsidRPr="00497D89" w:rsidRDefault="00827979" w:rsidP="00497D89">
      <w:pPr>
        <w:rPr>
          <w:rFonts w:ascii="Cambria" w:hAnsi="Cambria" w:cs="Times New Roman"/>
          <w:sz w:val="22"/>
          <w:szCs w:val="22"/>
        </w:rPr>
      </w:pPr>
    </w:p>
    <w:p w14:paraId="7F6C275B" w14:textId="474B8367" w:rsidR="00D82215" w:rsidRDefault="00F9084F" w:rsidP="00730660">
      <w:pPr>
        <w:rPr>
          <w:rFonts w:ascii="Cambria" w:hAnsi="Cambria" w:cs="Times New Roman"/>
          <w:sz w:val="22"/>
          <w:szCs w:val="22"/>
        </w:rPr>
      </w:pPr>
      <w:r w:rsidRPr="00497D89">
        <w:rPr>
          <w:rFonts w:ascii="Cambria" w:hAnsi="Cambria" w:cs="Times New Roman"/>
          <w:sz w:val="22"/>
          <w:szCs w:val="22"/>
        </w:rPr>
        <w:t xml:space="preserve">Week 8: </w:t>
      </w:r>
      <w:r w:rsidR="00D82215">
        <w:rPr>
          <w:rFonts w:ascii="Cambria" w:hAnsi="Cambria" w:cs="Times New Roman"/>
          <w:sz w:val="22"/>
          <w:szCs w:val="22"/>
        </w:rPr>
        <w:t>Spring Break</w:t>
      </w:r>
    </w:p>
    <w:p w14:paraId="13654FFB" w14:textId="77777777" w:rsidR="0053242C" w:rsidRDefault="0053242C" w:rsidP="007B0C82">
      <w:pPr>
        <w:rPr>
          <w:rFonts w:ascii="Cambria" w:hAnsi="Cambria" w:cs="Times New Roman"/>
          <w:sz w:val="22"/>
          <w:szCs w:val="22"/>
        </w:rPr>
      </w:pPr>
    </w:p>
    <w:p w14:paraId="6EAB68DE" w14:textId="085F6CAE" w:rsidR="00D17E0B" w:rsidRPr="00497D89" w:rsidRDefault="00D17E0B" w:rsidP="007B0C82">
      <w:pPr>
        <w:rPr>
          <w:rFonts w:ascii="Cambria" w:hAnsi="Cambria" w:cs="Times New Roman"/>
          <w:sz w:val="22"/>
          <w:szCs w:val="22"/>
        </w:rPr>
      </w:pPr>
      <w:r w:rsidRPr="00497D89">
        <w:rPr>
          <w:rFonts w:ascii="Cambria" w:hAnsi="Cambria" w:cs="Times New Roman"/>
          <w:sz w:val="22"/>
          <w:szCs w:val="22"/>
        </w:rPr>
        <w:t>Week 9:</w:t>
      </w:r>
      <w:r w:rsidR="00925EEF" w:rsidRPr="00497D89">
        <w:rPr>
          <w:rFonts w:ascii="Cambria" w:hAnsi="Cambria" w:cs="Times New Roman"/>
          <w:sz w:val="22"/>
          <w:szCs w:val="22"/>
        </w:rPr>
        <w:t xml:space="preserve"> </w:t>
      </w:r>
      <w:r w:rsidR="0033787A">
        <w:rPr>
          <w:rFonts w:ascii="Cambria" w:hAnsi="Cambria" w:cs="Times New Roman"/>
          <w:sz w:val="22"/>
          <w:szCs w:val="22"/>
        </w:rPr>
        <w:t xml:space="preserve">Deliberative and </w:t>
      </w:r>
      <w:r w:rsidR="005B4C6C">
        <w:rPr>
          <w:rFonts w:ascii="Cambria" w:hAnsi="Cambria" w:cs="Times New Roman"/>
          <w:sz w:val="22"/>
          <w:szCs w:val="22"/>
        </w:rPr>
        <w:t>collaborative</w:t>
      </w:r>
      <w:r w:rsidR="0033787A">
        <w:rPr>
          <w:rFonts w:ascii="Cambria" w:hAnsi="Cambria" w:cs="Times New Roman"/>
          <w:sz w:val="22"/>
          <w:szCs w:val="22"/>
        </w:rPr>
        <w:t xml:space="preserve"> </w:t>
      </w:r>
      <w:r w:rsidR="00396DA4">
        <w:rPr>
          <w:rFonts w:ascii="Cambria" w:hAnsi="Cambria" w:cs="Times New Roman"/>
          <w:sz w:val="22"/>
          <w:szCs w:val="22"/>
        </w:rPr>
        <w:t>authoritarianism as an alternative to liberal democracy?</w:t>
      </w:r>
    </w:p>
    <w:p w14:paraId="6558D789" w14:textId="1C518D52" w:rsidR="00D17E0B" w:rsidRPr="00497D89" w:rsidRDefault="00D17E0B" w:rsidP="007B0C82">
      <w:pPr>
        <w:rPr>
          <w:rFonts w:ascii="Cambria" w:hAnsi="Cambria" w:cs="Times New Roman"/>
          <w:sz w:val="22"/>
          <w:szCs w:val="22"/>
        </w:rPr>
      </w:pPr>
    </w:p>
    <w:p w14:paraId="51F5BA9B" w14:textId="7EB9CF87" w:rsidR="00827979" w:rsidRPr="00497D89" w:rsidRDefault="0085047D" w:rsidP="00827979">
      <w:pPr>
        <w:ind w:left="360"/>
        <w:rPr>
          <w:rFonts w:ascii="Cambria" w:hAnsi="Cambria" w:cs="Times New Roman"/>
          <w:sz w:val="22"/>
          <w:szCs w:val="22"/>
        </w:rPr>
      </w:pPr>
      <w:r>
        <w:rPr>
          <w:rFonts w:ascii="Cambria" w:hAnsi="Cambria" w:cs="Times New Roman"/>
          <w:sz w:val="22"/>
          <w:szCs w:val="22"/>
        </w:rPr>
        <w:t>Mar 19</w:t>
      </w:r>
      <w:r w:rsidR="00D17E0B" w:rsidRPr="00497D89">
        <w:rPr>
          <w:rFonts w:ascii="Cambria" w:hAnsi="Cambria" w:cs="Times New Roman"/>
          <w:sz w:val="22"/>
          <w:szCs w:val="22"/>
        </w:rPr>
        <w:t xml:space="preserve">: </w:t>
      </w:r>
      <w:r w:rsidR="00396DA4">
        <w:rPr>
          <w:rFonts w:ascii="Cambria" w:hAnsi="Cambria" w:cs="Times New Roman"/>
          <w:sz w:val="22"/>
          <w:szCs w:val="22"/>
        </w:rPr>
        <w:t>Authoritarian deliberation</w:t>
      </w:r>
    </w:p>
    <w:p w14:paraId="3FCB6F56" w14:textId="2C29BE89" w:rsidR="00D17E0B" w:rsidRPr="00396DA4" w:rsidRDefault="00396DA4" w:rsidP="00396DA4">
      <w:pPr>
        <w:pStyle w:val="ListParagraph"/>
        <w:numPr>
          <w:ilvl w:val="0"/>
          <w:numId w:val="13"/>
        </w:numPr>
        <w:rPr>
          <w:rFonts w:ascii="Cambria" w:hAnsi="Cambria" w:cs="Times New Roman"/>
          <w:sz w:val="22"/>
          <w:szCs w:val="22"/>
        </w:rPr>
      </w:pPr>
      <w:proofErr w:type="spellStart"/>
      <w:r>
        <w:rPr>
          <w:rFonts w:asciiTheme="minorHAnsi" w:hAnsiTheme="minorHAnsi" w:cs="Times New Roman"/>
          <w:sz w:val="22"/>
          <w:szCs w:val="22"/>
        </w:rPr>
        <w:t>Baogang</w:t>
      </w:r>
      <w:proofErr w:type="spellEnd"/>
      <w:r>
        <w:rPr>
          <w:rFonts w:asciiTheme="minorHAnsi" w:hAnsiTheme="minorHAnsi" w:cs="Times New Roman"/>
          <w:sz w:val="22"/>
          <w:szCs w:val="22"/>
        </w:rPr>
        <w:t xml:space="preserve"> He and Mark Warren, “Authoritarian Deliberation: The Deliberative Turn in Chinese Political Development,” </w:t>
      </w:r>
      <w:r>
        <w:rPr>
          <w:rFonts w:asciiTheme="minorHAnsi" w:hAnsiTheme="minorHAnsi" w:cs="Times New Roman"/>
          <w:i/>
          <w:iCs/>
          <w:sz w:val="22"/>
          <w:szCs w:val="22"/>
        </w:rPr>
        <w:t xml:space="preserve">Perspectives on Politics </w:t>
      </w:r>
      <w:r>
        <w:rPr>
          <w:rFonts w:asciiTheme="minorHAnsi" w:hAnsiTheme="minorHAnsi" w:cs="Times New Roman"/>
          <w:sz w:val="22"/>
          <w:szCs w:val="22"/>
        </w:rPr>
        <w:t>9.2 (2011): 269-89</w:t>
      </w:r>
    </w:p>
    <w:p w14:paraId="27FC1CC6" w14:textId="368D156F" w:rsidR="00396DA4" w:rsidRPr="00497D89" w:rsidRDefault="002F6F82" w:rsidP="00396DA4">
      <w:pPr>
        <w:pStyle w:val="ListParagraph"/>
        <w:numPr>
          <w:ilvl w:val="0"/>
          <w:numId w:val="13"/>
        </w:numPr>
        <w:rPr>
          <w:rFonts w:ascii="Cambria" w:hAnsi="Cambria" w:cs="Times New Roman"/>
          <w:sz w:val="22"/>
          <w:szCs w:val="22"/>
        </w:rPr>
      </w:pPr>
      <w:r>
        <w:rPr>
          <w:rFonts w:ascii="Cambria" w:hAnsi="Cambria" w:cs="Times New Roman"/>
          <w:sz w:val="22"/>
          <w:szCs w:val="22"/>
        </w:rPr>
        <w:t xml:space="preserve">Beibei Tang, </w:t>
      </w:r>
      <w:r>
        <w:rPr>
          <w:rFonts w:ascii="Cambria" w:hAnsi="Cambria" w:cs="Times New Roman"/>
          <w:i/>
          <w:iCs/>
          <w:sz w:val="22"/>
          <w:szCs w:val="22"/>
        </w:rPr>
        <w:t xml:space="preserve">Governing Neighborhoods in Urban China: Changing State-Society Relations </w:t>
      </w:r>
      <w:r>
        <w:rPr>
          <w:rFonts w:ascii="Cambria" w:hAnsi="Cambria" w:cs="Times New Roman"/>
          <w:sz w:val="22"/>
          <w:szCs w:val="22"/>
        </w:rPr>
        <w:t>(Cornell University Press, 2023), pp. 66-87</w:t>
      </w:r>
    </w:p>
    <w:p w14:paraId="672A863B" w14:textId="77777777" w:rsidR="00396DA4" w:rsidRDefault="00396DA4" w:rsidP="00827979">
      <w:pPr>
        <w:ind w:left="360"/>
        <w:rPr>
          <w:rFonts w:ascii="Cambria" w:hAnsi="Cambria" w:cs="Times New Roman"/>
          <w:sz w:val="22"/>
          <w:szCs w:val="22"/>
        </w:rPr>
      </w:pPr>
    </w:p>
    <w:p w14:paraId="6D32EBB4" w14:textId="6745C69D" w:rsidR="008117DC" w:rsidRDefault="0085047D" w:rsidP="00827979">
      <w:pPr>
        <w:ind w:left="360"/>
        <w:rPr>
          <w:rFonts w:asciiTheme="minorHAnsi" w:hAnsiTheme="minorHAnsi" w:cs="Times New Roman"/>
          <w:sz w:val="22"/>
          <w:szCs w:val="22"/>
        </w:rPr>
      </w:pPr>
      <w:r>
        <w:rPr>
          <w:rFonts w:ascii="Cambria" w:hAnsi="Cambria" w:cs="Times New Roman"/>
          <w:sz w:val="22"/>
          <w:szCs w:val="22"/>
        </w:rPr>
        <w:lastRenderedPageBreak/>
        <w:t>Mar 21</w:t>
      </w:r>
      <w:r w:rsidR="00D17E0B" w:rsidRPr="00497D89">
        <w:rPr>
          <w:rFonts w:ascii="Cambria" w:hAnsi="Cambria" w:cs="Times New Roman"/>
          <w:sz w:val="22"/>
          <w:szCs w:val="22"/>
        </w:rPr>
        <w:t>:</w:t>
      </w:r>
      <w:r w:rsidR="00645595" w:rsidRPr="00497D89">
        <w:rPr>
          <w:rFonts w:ascii="Cambria" w:hAnsi="Cambria" w:cs="Times New Roman"/>
          <w:sz w:val="22"/>
          <w:szCs w:val="22"/>
        </w:rPr>
        <w:t xml:space="preserve"> </w:t>
      </w:r>
      <w:r w:rsidR="005B4C6C">
        <w:rPr>
          <w:rFonts w:ascii="Cambria" w:hAnsi="Cambria" w:cs="Times New Roman"/>
          <w:sz w:val="22"/>
          <w:szCs w:val="22"/>
        </w:rPr>
        <w:t>Quasi-democratic institutions at the grassroots?</w:t>
      </w:r>
    </w:p>
    <w:p w14:paraId="1E0C995D" w14:textId="77777777" w:rsidR="005B4C6C" w:rsidRPr="00743779" w:rsidRDefault="005B4C6C" w:rsidP="005B4C6C">
      <w:pPr>
        <w:pStyle w:val="ListParagraph"/>
        <w:widowControl w:val="0"/>
        <w:numPr>
          <w:ilvl w:val="0"/>
          <w:numId w:val="24"/>
        </w:numPr>
        <w:autoSpaceDE w:val="0"/>
        <w:autoSpaceDN w:val="0"/>
        <w:adjustRightInd w:val="0"/>
        <w:rPr>
          <w:rFonts w:ascii="Cambria" w:hAnsi="Cambria" w:cs="Times New Roman"/>
          <w:b/>
          <w:sz w:val="22"/>
          <w:szCs w:val="22"/>
        </w:rPr>
      </w:pPr>
      <w:r w:rsidRPr="00D54C12">
        <w:rPr>
          <w:rFonts w:ascii="Cambria" w:hAnsi="Cambria" w:cs="Times New Roman"/>
          <w:sz w:val="22"/>
          <w:szCs w:val="22"/>
        </w:rPr>
        <w:t xml:space="preserve">Anthony Spires, “Contingent Symbiosis and Civil Society in an Authoritarian State: Understanding the Survival of China’s Grassroots NGOs,” </w:t>
      </w:r>
      <w:r>
        <w:rPr>
          <w:rFonts w:ascii="Cambria" w:hAnsi="Cambria" w:cs="Times New Roman"/>
          <w:i/>
          <w:sz w:val="22"/>
          <w:szCs w:val="22"/>
        </w:rPr>
        <w:t>AJS</w:t>
      </w:r>
      <w:r w:rsidRPr="00D54C12">
        <w:rPr>
          <w:rFonts w:ascii="Cambria" w:hAnsi="Cambria" w:cs="Times New Roman"/>
          <w:i/>
          <w:sz w:val="22"/>
          <w:szCs w:val="22"/>
        </w:rPr>
        <w:t xml:space="preserve"> </w:t>
      </w:r>
      <w:r w:rsidRPr="00D54C12">
        <w:rPr>
          <w:rFonts w:ascii="Cambria" w:hAnsi="Cambria" w:cs="Times New Roman"/>
          <w:sz w:val="22"/>
          <w:szCs w:val="22"/>
        </w:rPr>
        <w:t xml:space="preserve">117.1 (2011): </w:t>
      </w:r>
      <w:proofErr w:type="gramStart"/>
      <w:r w:rsidRPr="00D54C12">
        <w:rPr>
          <w:rFonts w:ascii="Cambria" w:hAnsi="Cambria" w:cs="Times New Roman"/>
          <w:sz w:val="22"/>
          <w:szCs w:val="22"/>
        </w:rPr>
        <w:t>1-45</w:t>
      </w:r>
      <w:proofErr w:type="gramEnd"/>
    </w:p>
    <w:p w14:paraId="63E763E5" w14:textId="1F9DE66A" w:rsidR="007E4983" w:rsidRPr="00C54B4E" w:rsidRDefault="00C54B4E" w:rsidP="007B0C82">
      <w:pPr>
        <w:pStyle w:val="ListParagraph"/>
        <w:numPr>
          <w:ilvl w:val="0"/>
          <w:numId w:val="24"/>
        </w:numPr>
        <w:rPr>
          <w:rFonts w:ascii="Cambria" w:hAnsi="Cambria" w:cs="Times New Roman"/>
          <w:sz w:val="22"/>
          <w:szCs w:val="22"/>
        </w:rPr>
      </w:pPr>
      <w:r>
        <w:rPr>
          <w:rFonts w:asciiTheme="minorHAnsi" w:hAnsiTheme="minorHAnsi" w:cs="Times New Roman"/>
          <w:sz w:val="22"/>
          <w:szCs w:val="22"/>
        </w:rPr>
        <w:t xml:space="preserve">Kevin O’Brien and </w:t>
      </w:r>
      <w:proofErr w:type="spellStart"/>
      <w:r>
        <w:rPr>
          <w:rFonts w:asciiTheme="minorHAnsi" w:hAnsiTheme="minorHAnsi" w:cs="Times New Roman"/>
          <w:sz w:val="22"/>
          <w:szCs w:val="22"/>
        </w:rPr>
        <w:t>Rongbin</w:t>
      </w:r>
      <w:proofErr w:type="spellEnd"/>
      <w:r>
        <w:rPr>
          <w:rFonts w:asciiTheme="minorHAnsi" w:hAnsiTheme="minorHAnsi" w:cs="Times New Roman"/>
          <w:sz w:val="22"/>
          <w:szCs w:val="22"/>
        </w:rPr>
        <w:t xml:space="preserve"> Han, “Path to Democracy? Assessing Village Elections in China,” </w:t>
      </w:r>
      <w:r>
        <w:rPr>
          <w:rFonts w:asciiTheme="minorHAnsi" w:hAnsiTheme="minorHAnsi" w:cs="Times New Roman"/>
          <w:i/>
          <w:sz w:val="22"/>
          <w:szCs w:val="22"/>
        </w:rPr>
        <w:t xml:space="preserve">Journal of Contemporary China </w:t>
      </w:r>
      <w:r>
        <w:rPr>
          <w:rFonts w:asciiTheme="minorHAnsi" w:hAnsiTheme="minorHAnsi" w:cs="Times New Roman"/>
          <w:sz w:val="22"/>
          <w:szCs w:val="22"/>
        </w:rPr>
        <w:t>18 (2009): 359-78</w:t>
      </w:r>
    </w:p>
    <w:p w14:paraId="1D2EC0F1" w14:textId="77777777" w:rsidR="00C54B4E" w:rsidRPr="00C54B4E" w:rsidRDefault="00C54B4E" w:rsidP="00C54B4E">
      <w:pPr>
        <w:rPr>
          <w:rFonts w:ascii="Cambria" w:hAnsi="Cambria" w:cs="Times New Roman"/>
          <w:sz w:val="22"/>
          <w:szCs w:val="22"/>
        </w:rPr>
      </w:pPr>
    </w:p>
    <w:p w14:paraId="34968352" w14:textId="641F3134" w:rsidR="007B0C82" w:rsidRPr="00497D89" w:rsidRDefault="00F9084F" w:rsidP="007B0C82">
      <w:pPr>
        <w:rPr>
          <w:rFonts w:ascii="Cambria" w:hAnsi="Cambria" w:cs="Times New Roman"/>
          <w:sz w:val="22"/>
          <w:szCs w:val="22"/>
        </w:rPr>
      </w:pPr>
      <w:r w:rsidRPr="00497D89">
        <w:rPr>
          <w:rFonts w:ascii="Cambria" w:hAnsi="Cambria" w:cs="Times New Roman"/>
          <w:sz w:val="22"/>
          <w:szCs w:val="22"/>
        </w:rPr>
        <w:t>Week 10</w:t>
      </w:r>
      <w:r w:rsidR="007B0C82" w:rsidRPr="00497D89">
        <w:rPr>
          <w:rFonts w:ascii="Cambria" w:hAnsi="Cambria" w:cs="Times New Roman"/>
          <w:sz w:val="22"/>
          <w:szCs w:val="22"/>
        </w:rPr>
        <w:t xml:space="preserve">: </w:t>
      </w:r>
      <w:r w:rsidR="00F42523">
        <w:rPr>
          <w:rFonts w:ascii="Cambria" w:hAnsi="Cambria" w:cs="Times New Roman"/>
          <w:sz w:val="22"/>
          <w:szCs w:val="22"/>
        </w:rPr>
        <w:t xml:space="preserve">Explaining </w:t>
      </w:r>
      <w:r w:rsidR="0033787A">
        <w:rPr>
          <w:rFonts w:ascii="Cambria" w:hAnsi="Cambria" w:cs="Times New Roman"/>
          <w:sz w:val="22"/>
          <w:szCs w:val="22"/>
        </w:rPr>
        <w:t xml:space="preserve">CCP’s popular </w:t>
      </w:r>
      <w:proofErr w:type="gramStart"/>
      <w:r w:rsidR="0033787A">
        <w:rPr>
          <w:rFonts w:ascii="Cambria" w:hAnsi="Cambria" w:cs="Times New Roman"/>
          <w:sz w:val="22"/>
          <w:szCs w:val="22"/>
        </w:rPr>
        <w:t>support</w:t>
      </w:r>
      <w:proofErr w:type="gramEnd"/>
    </w:p>
    <w:p w14:paraId="0D38A534" w14:textId="77777777" w:rsidR="007B0C82" w:rsidRPr="00497D89" w:rsidRDefault="007B0C82" w:rsidP="007B0C82">
      <w:pPr>
        <w:pStyle w:val="ListParagraph"/>
        <w:ind w:left="360"/>
        <w:rPr>
          <w:rFonts w:ascii="Cambria" w:hAnsi="Cambria" w:cs="Times New Roman"/>
          <w:sz w:val="22"/>
          <w:szCs w:val="22"/>
        </w:rPr>
      </w:pPr>
    </w:p>
    <w:p w14:paraId="1B358610" w14:textId="1EE08306" w:rsidR="006F5FE4" w:rsidRPr="00497D89" w:rsidRDefault="0085047D" w:rsidP="00D17E0B">
      <w:pPr>
        <w:ind w:left="360"/>
        <w:rPr>
          <w:rFonts w:ascii="Cambria" w:hAnsi="Cambria" w:cs="Times New Roman"/>
          <w:sz w:val="22"/>
          <w:szCs w:val="22"/>
        </w:rPr>
      </w:pPr>
      <w:r>
        <w:rPr>
          <w:rFonts w:ascii="Cambria" w:hAnsi="Cambria" w:cs="Times New Roman"/>
          <w:sz w:val="22"/>
          <w:szCs w:val="22"/>
        </w:rPr>
        <w:t>Mar 26</w:t>
      </w:r>
      <w:r w:rsidR="007B0C82" w:rsidRPr="00497D89">
        <w:rPr>
          <w:rFonts w:ascii="Cambria" w:hAnsi="Cambria" w:cs="Times New Roman"/>
          <w:sz w:val="22"/>
          <w:szCs w:val="22"/>
        </w:rPr>
        <w:t>:</w:t>
      </w:r>
      <w:r w:rsidR="00F73087" w:rsidRPr="00497D89">
        <w:rPr>
          <w:rFonts w:ascii="Cambria" w:hAnsi="Cambria" w:cs="Times New Roman"/>
          <w:sz w:val="22"/>
          <w:szCs w:val="22"/>
        </w:rPr>
        <w:t xml:space="preserve"> </w:t>
      </w:r>
      <w:r w:rsidR="0099461F">
        <w:rPr>
          <w:rFonts w:ascii="Cambria" w:hAnsi="Cambria" w:cs="Times New Roman"/>
          <w:sz w:val="22"/>
          <w:szCs w:val="22"/>
        </w:rPr>
        <w:t>Performance, governance, and legitimacy</w:t>
      </w:r>
    </w:p>
    <w:p w14:paraId="3475DF52" w14:textId="4B96383F" w:rsidR="007B5E29" w:rsidRPr="00497D89" w:rsidRDefault="007B5E29" w:rsidP="000B73EF">
      <w:pPr>
        <w:pStyle w:val="ListParagraph"/>
        <w:numPr>
          <w:ilvl w:val="0"/>
          <w:numId w:val="17"/>
        </w:numPr>
        <w:rPr>
          <w:rFonts w:ascii="Cambria" w:hAnsi="Cambria" w:cs="Times New Roman"/>
          <w:sz w:val="22"/>
          <w:szCs w:val="22"/>
        </w:rPr>
      </w:pPr>
      <w:r w:rsidRPr="00497D89">
        <w:rPr>
          <w:rFonts w:ascii="Cambria" w:hAnsi="Cambria" w:cs="Times New Roman"/>
          <w:sz w:val="22"/>
          <w:szCs w:val="22"/>
        </w:rPr>
        <w:t xml:space="preserve">Bruce Dickson, </w:t>
      </w:r>
      <w:r w:rsidRPr="00497D89">
        <w:rPr>
          <w:rFonts w:ascii="Cambria" w:hAnsi="Cambria" w:cs="Times New Roman"/>
          <w:i/>
          <w:sz w:val="22"/>
          <w:szCs w:val="22"/>
        </w:rPr>
        <w:t xml:space="preserve">The Dictator’s Dilemma: The Chinese Communist Party’s Strategy for Survival </w:t>
      </w:r>
      <w:r w:rsidRPr="00497D89">
        <w:rPr>
          <w:rFonts w:ascii="Cambria" w:hAnsi="Cambria" w:cs="Times New Roman"/>
          <w:sz w:val="22"/>
          <w:szCs w:val="22"/>
        </w:rPr>
        <w:t>(Oxford University Press, 2016), pp. 164-213</w:t>
      </w:r>
    </w:p>
    <w:p w14:paraId="4A8A3F9A" w14:textId="77777777" w:rsidR="00506F63" w:rsidRPr="0085047C" w:rsidRDefault="00506F63" w:rsidP="00506F63">
      <w:pPr>
        <w:pStyle w:val="ListParagraph"/>
        <w:widowControl w:val="0"/>
        <w:numPr>
          <w:ilvl w:val="0"/>
          <w:numId w:val="17"/>
        </w:numPr>
        <w:autoSpaceDE w:val="0"/>
        <w:autoSpaceDN w:val="0"/>
        <w:adjustRightInd w:val="0"/>
        <w:outlineLvl w:val="0"/>
        <w:rPr>
          <w:rFonts w:ascii="Cambria" w:hAnsi="Cambria" w:cs="Times New Roman"/>
          <w:sz w:val="22"/>
          <w:szCs w:val="22"/>
        </w:rPr>
      </w:pPr>
      <w:r w:rsidRPr="00810DD4">
        <w:rPr>
          <w:rFonts w:ascii="Cambria" w:hAnsi="Cambria" w:cs="Times New Roman"/>
          <w:sz w:val="22"/>
          <w:szCs w:val="22"/>
        </w:rPr>
        <w:t xml:space="preserve">Iza Ding, “Performative Governance,” </w:t>
      </w:r>
      <w:r w:rsidRPr="00810DD4">
        <w:rPr>
          <w:rFonts w:ascii="Cambria" w:hAnsi="Cambria" w:cs="Times New Roman"/>
          <w:i/>
          <w:iCs/>
          <w:sz w:val="22"/>
          <w:szCs w:val="22"/>
        </w:rPr>
        <w:t xml:space="preserve">World Politics </w:t>
      </w:r>
      <w:r w:rsidRPr="00810DD4">
        <w:rPr>
          <w:rFonts w:ascii="Cambria" w:hAnsi="Cambria" w:cs="Times New Roman"/>
          <w:sz w:val="22"/>
          <w:szCs w:val="22"/>
        </w:rPr>
        <w:t>72.4 (2020): 525-56</w:t>
      </w:r>
    </w:p>
    <w:p w14:paraId="09CACD55" w14:textId="74BE1227" w:rsidR="007B0C82" w:rsidRPr="00497D89" w:rsidRDefault="007B0C82" w:rsidP="00586433">
      <w:pPr>
        <w:ind w:firstLine="360"/>
        <w:rPr>
          <w:rFonts w:ascii="Cambria" w:hAnsi="Cambria" w:cs="Times New Roman"/>
          <w:sz w:val="22"/>
          <w:szCs w:val="22"/>
        </w:rPr>
      </w:pPr>
    </w:p>
    <w:p w14:paraId="131EB4F7" w14:textId="77777777" w:rsidR="00B21ECF" w:rsidRPr="00497D89" w:rsidRDefault="0085047D" w:rsidP="00B21ECF">
      <w:pPr>
        <w:ind w:left="360"/>
        <w:rPr>
          <w:rFonts w:ascii="Cambria" w:hAnsi="Cambria" w:cs="Times New Roman"/>
          <w:sz w:val="22"/>
          <w:szCs w:val="22"/>
        </w:rPr>
      </w:pPr>
      <w:r>
        <w:rPr>
          <w:rFonts w:ascii="Cambria" w:hAnsi="Cambria" w:cs="Times New Roman"/>
          <w:sz w:val="22"/>
          <w:szCs w:val="22"/>
        </w:rPr>
        <w:t>Mar 28</w:t>
      </w:r>
      <w:r w:rsidR="007B0C82" w:rsidRPr="00497D89">
        <w:rPr>
          <w:rFonts w:ascii="Cambria" w:hAnsi="Cambria" w:cs="Times New Roman"/>
          <w:sz w:val="22"/>
          <w:szCs w:val="22"/>
        </w:rPr>
        <w:t>:</w:t>
      </w:r>
      <w:r w:rsidR="00BD4FCE" w:rsidRPr="00497D89">
        <w:rPr>
          <w:rFonts w:ascii="Cambria" w:hAnsi="Cambria" w:cs="Times New Roman"/>
          <w:sz w:val="22"/>
          <w:szCs w:val="22"/>
        </w:rPr>
        <w:t xml:space="preserve"> </w:t>
      </w:r>
      <w:r w:rsidR="00B21ECF" w:rsidRPr="00497D89">
        <w:rPr>
          <w:rFonts w:ascii="Cambria" w:hAnsi="Cambria" w:cs="Times New Roman"/>
          <w:sz w:val="22"/>
          <w:szCs w:val="22"/>
        </w:rPr>
        <w:t>Logic of censorship in China</w:t>
      </w:r>
    </w:p>
    <w:p w14:paraId="1C113163" w14:textId="77777777" w:rsidR="00B21ECF" w:rsidRPr="0049564E" w:rsidRDefault="00B21ECF" w:rsidP="00B21ECF">
      <w:pPr>
        <w:pStyle w:val="ListParagraph"/>
        <w:widowControl w:val="0"/>
        <w:numPr>
          <w:ilvl w:val="0"/>
          <w:numId w:val="16"/>
        </w:numPr>
        <w:autoSpaceDE w:val="0"/>
        <w:autoSpaceDN w:val="0"/>
        <w:adjustRightInd w:val="0"/>
        <w:rPr>
          <w:rFonts w:ascii="Cambria" w:hAnsi="Cambria" w:cs="Times New Roman"/>
          <w:sz w:val="22"/>
          <w:szCs w:val="22"/>
        </w:rPr>
      </w:pPr>
      <w:r w:rsidRPr="00497D89">
        <w:rPr>
          <w:rFonts w:ascii="Cambria" w:hAnsi="Cambria"/>
          <w:sz w:val="22"/>
          <w:szCs w:val="22"/>
        </w:rPr>
        <w:t xml:space="preserve">Margaret Roberts, </w:t>
      </w:r>
      <w:r w:rsidRPr="00497D89">
        <w:rPr>
          <w:rFonts w:ascii="Cambria" w:hAnsi="Cambria"/>
          <w:i/>
          <w:sz w:val="22"/>
          <w:szCs w:val="22"/>
        </w:rPr>
        <w:t xml:space="preserve">Censored: Distraction and Diversion Inside China’s Great Firewall </w:t>
      </w:r>
      <w:r w:rsidRPr="00497D89">
        <w:rPr>
          <w:rFonts w:ascii="Cambria" w:hAnsi="Cambria"/>
          <w:sz w:val="22"/>
          <w:szCs w:val="22"/>
        </w:rPr>
        <w:t>(Princeton University Press, 2018</w:t>
      </w:r>
      <w:r>
        <w:rPr>
          <w:rFonts w:ascii="Cambria" w:hAnsi="Cambria"/>
          <w:sz w:val="22"/>
          <w:szCs w:val="22"/>
        </w:rPr>
        <w:t xml:space="preserve">), </w:t>
      </w:r>
      <w:r w:rsidRPr="00497D89">
        <w:rPr>
          <w:rFonts w:ascii="Cambria" w:hAnsi="Cambria"/>
          <w:sz w:val="22"/>
          <w:szCs w:val="22"/>
        </w:rPr>
        <w:t>pp. 1-</w:t>
      </w:r>
      <w:r>
        <w:rPr>
          <w:rFonts w:ascii="Cambria" w:hAnsi="Cambria"/>
          <w:sz w:val="22"/>
          <w:szCs w:val="22"/>
        </w:rPr>
        <w:t>17</w:t>
      </w:r>
      <w:r w:rsidRPr="00497D89">
        <w:rPr>
          <w:rFonts w:ascii="Cambria" w:hAnsi="Cambria"/>
          <w:sz w:val="22"/>
          <w:szCs w:val="22"/>
        </w:rPr>
        <w:t>, 1</w:t>
      </w:r>
      <w:r>
        <w:rPr>
          <w:rFonts w:ascii="Cambria" w:hAnsi="Cambria"/>
          <w:sz w:val="22"/>
          <w:szCs w:val="22"/>
        </w:rPr>
        <w:t>04-21, 147-</w:t>
      </w:r>
      <w:r w:rsidRPr="00497D89">
        <w:rPr>
          <w:rFonts w:ascii="Cambria" w:hAnsi="Cambria"/>
          <w:sz w:val="22"/>
          <w:szCs w:val="22"/>
        </w:rPr>
        <w:t>222</w:t>
      </w:r>
    </w:p>
    <w:p w14:paraId="30C0DB6D" w14:textId="77777777" w:rsidR="007B5E29" w:rsidRPr="00497D89" w:rsidRDefault="007B5E29" w:rsidP="007B5E29">
      <w:pPr>
        <w:pStyle w:val="ListParagraph"/>
        <w:widowControl w:val="0"/>
        <w:autoSpaceDE w:val="0"/>
        <w:autoSpaceDN w:val="0"/>
        <w:adjustRightInd w:val="0"/>
        <w:rPr>
          <w:rFonts w:ascii="Cambria" w:hAnsi="Cambria" w:cs="Times New Roman"/>
          <w:sz w:val="22"/>
          <w:szCs w:val="22"/>
        </w:rPr>
      </w:pPr>
    </w:p>
    <w:p w14:paraId="6DA5577D" w14:textId="3E59ADF6" w:rsidR="00C8757B" w:rsidRPr="00497D89" w:rsidRDefault="00C8757B" w:rsidP="00C8757B">
      <w:pPr>
        <w:rPr>
          <w:rFonts w:ascii="Cambria" w:hAnsi="Cambria" w:cs="Times New Roman"/>
          <w:sz w:val="22"/>
          <w:szCs w:val="22"/>
        </w:rPr>
      </w:pPr>
      <w:r w:rsidRPr="00497D89">
        <w:rPr>
          <w:rFonts w:ascii="Cambria" w:hAnsi="Cambria" w:cs="Times New Roman"/>
          <w:sz w:val="22"/>
          <w:szCs w:val="22"/>
        </w:rPr>
        <w:t xml:space="preserve">Week 11: </w:t>
      </w:r>
      <w:r w:rsidR="00EA7E71">
        <w:rPr>
          <w:rFonts w:ascii="Cambria" w:hAnsi="Cambria" w:cs="Times New Roman"/>
          <w:sz w:val="22"/>
          <w:szCs w:val="22"/>
        </w:rPr>
        <w:t>S</w:t>
      </w:r>
      <w:r w:rsidR="0099461F">
        <w:rPr>
          <w:rFonts w:ascii="Cambria" w:hAnsi="Cambria" w:cs="Times New Roman"/>
          <w:sz w:val="22"/>
          <w:szCs w:val="22"/>
        </w:rPr>
        <w:t>ocial control</w:t>
      </w:r>
      <w:r w:rsidR="00EA7E71">
        <w:rPr>
          <w:rFonts w:ascii="Cambria" w:hAnsi="Cambria" w:cs="Times New Roman"/>
          <w:sz w:val="22"/>
          <w:szCs w:val="22"/>
        </w:rPr>
        <w:t xml:space="preserve"> and domination</w:t>
      </w:r>
    </w:p>
    <w:p w14:paraId="7B1A4813" w14:textId="77777777" w:rsidR="00C8757B" w:rsidRPr="00497D89" w:rsidRDefault="00C8757B" w:rsidP="00C8757B">
      <w:pPr>
        <w:pStyle w:val="ListParagraph"/>
        <w:ind w:left="360"/>
        <w:rPr>
          <w:rFonts w:ascii="Cambria" w:hAnsi="Cambria" w:cs="Times New Roman"/>
          <w:sz w:val="22"/>
          <w:szCs w:val="22"/>
        </w:rPr>
      </w:pPr>
    </w:p>
    <w:p w14:paraId="3EA31EE2" w14:textId="0AE77627" w:rsidR="00B21ECF" w:rsidRPr="00497D89" w:rsidRDefault="0085047D" w:rsidP="00B21ECF">
      <w:pPr>
        <w:ind w:left="360"/>
        <w:rPr>
          <w:rFonts w:ascii="Cambria" w:hAnsi="Cambria" w:cs="Times New Roman"/>
          <w:sz w:val="22"/>
          <w:szCs w:val="22"/>
        </w:rPr>
      </w:pPr>
      <w:r>
        <w:rPr>
          <w:rFonts w:ascii="Cambria" w:hAnsi="Cambria" w:cs="Times New Roman"/>
          <w:sz w:val="22"/>
          <w:szCs w:val="22"/>
        </w:rPr>
        <w:t>Apr 2</w:t>
      </w:r>
      <w:r w:rsidR="00C8757B" w:rsidRPr="00497D89">
        <w:rPr>
          <w:rFonts w:ascii="Cambria" w:hAnsi="Cambria" w:cs="Times New Roman"/>
          <w:sz w:val="22"/>
          <w:szCs w:val="22"/>
        </w:rPr>
        <w:t xml:space="preserve">: </w:t>
      </w:r>
      <w:r w:rsidR="00417D31">
        <w:rPr>
          <w:rFonts w:ascii="Cambria" w:hAnsi="Cambria" w:cs="Times New Roman"/>
          <w:sz w:val="22"/>
          <w:szCs w:val="22"/>
        </w:rPr>
        <w:t>Everyday repression and surveillance</w:t>
      </w:r>
    </w:p>
    <w:p w14:paraId="45C71488" w14:textId="1FCCDE7F" w:rsidR="00E14181" w:rsidRPr="00E14181" w:rsidRDefault="00E14181" w:rsidP="00B21ECF">
      <w:pPr>
        <w:pStyle w:val="ListParagraph"/>
        <w:widowControl w:val="0"/>
        <w:numPr>
          <w:ilvl w:val="0"/>
          <w:numId w:val="13"/>
        </w:numPr>
        <w:autoSpaceDE w:val="0"/>
        <w:autoSpaceDN w:val="0"/>
        <w:adjustRightInd w:val="0"/>
        <w:rPr>
          <w:rFonts w:ascii="Cambria" w:hAnsi="Cambria" w:cs="Times New Roman"/>
          <w:bCs/>
          <w:sz w:val="22"/>
          <w:szCs w:val="22"/>
        </w:rPr>
      </w:pPr>
      <w:r w:rsidRPr="00E14181">
        <w:rPr>
          <w:rFonts w:ascii="Cambria" w:hAnsi="Cambria" w:cs="Times New Roman"/>
          <w:bCs/>
          <w:sz w:val="22"/>
          <w:szCs w:val="22"/>
        </w:rPr>
        <w:t xml:space="preserve">Lynette Ong, </w:t>
      </w:r>
      <w:r w:rsidRPr="00E14181">
        <w:rPr>
          <w:rFonts w:ascii="Cambria" w:hAnsi="Cambria" w:cs="Times New Roman"/>
          <w:bCs/>
          <w:i/>
          <w:iCs/>
          <w:sz w:val="22"/>
          <w:szCs w:val="22"/>
        </w:rPr>
        <w:t xml:space="preserve">Outsourcing Repression: Everyday State Power in Contemporary China </w:t>
      </w:r>
      <w:r w:rsidRPr="00E14181">
        <w:rPr>
          <w:rFonts w:ascii="Cambria" w:hAnsi="Cambria" w:cs="Times New Roman"/>
          <w:bCs/>
          <w:sz w:val="22"/>
          <w:szCs w:val="22"/>
        </w:rPr>
        <w:t xml:space="preserve">(Oxford University Press, 2022), </w:t>
      </w:r>
      <w:r w:rsidR="00417D31">
        <w:rPr>
          <w:rFonts w:ascii="Cambria" w:hAnsi="Cambria" w:cs="Times New Roman"/>
          <w:bCs/>
          <w:sz w:val="22"/>
          <w:szCs w:val="22"/>
        </w:rPr>
        <w:t>pp. 1-</w:t>
      </w:r>
      <w:r w:rsidR="00D1019C">
        <w:rPr>
          <w:rFonts w:ascii="Cambria" w:hAnsi="Cambria" w:cs="Times New Roman"/>
          <w:bCs/>
          <w:sz w:val="22"/>
          <w:szCs w:val="22"/>
        </w:rPr>
        <w:t>5</w:t>
      </w:r>
      <w:r w:rsidR="00417D31">
        <w:rPr>
          <w:rFonts w:ascii="Cambria" w:hAnsi="Cambria" w:cs="Times New Roman"/>
          <w:bCs/>
          <w:sz w:val="22"/>
          <w:szCs w:val="22"/>
        </w:rPr>
        <w:t>, 44-72</w:t>
      </w:r>
    </w:p>
    <w:p w14:paraId="676F3984" w14:textId="5F792681" w:rsidR="00B21ECF" w:rsidRPr="00F82F3A" w:rsidRDefault="00B21ECF" w:rsidP="00B21ECF">
      <w:pPr>
        <w:pStyle w:val="ListParagraph"/>
        <w:widowControl w:val="0"/>
        <w:numPr>
          <w:ilvl w:val="0"/>
          <w:numId w:val="13"/>
        </w:numPr>
        <w:autoSpaceDE w:val="0"/>
        <w:autoSpaceDN w:val="0"/>
        <w:adjustRightInd w:val="0"/>
        <w:rPr>
          <w:rFonts w:ascii="Cambria" w:hAnsi="Cambria" w:cs="Times New Roman"/>
          <w:b/>
          <w:sz w:val="22"/>
          <w:szCs w:val="22"/>
        </w:rPr>
      </w:pPr>
      <w:r w:rsidRPr="00497D89">
        <w:rPr>
          <w:rFonts w:ascii="Cambria" w:hAnsi="Cambria" w:cs="Times New Roman"/>
          <w:sz w:val="22"/>
          <w:szCs w:val="22"/>
        </w:rPr>
        <w:t xml:space="preserve">Fan Liang, et al., “Constructing a Data-Driven Society: China’s Social Credit System as a State Surveillance Infrastructure,” </w:t>
      </w:r>
      <w:r w:rsidRPr="00497D89">
        <w:rPr>
          <w:rFonts w:ascii="Cambria" w:hAnsi="Cambria" w:cs="Times New Roman"/>
          <w:i/>
          <w:iCs/>
          <w:sz w:val="22"/>
          <w:szCs w:val="22"/>
        </w:rPr>
        <w:t>Policy and Internet</w:t>
      </w:r>
      <w:r w:rsidRPr="00497D89">
        <w:rPr>
          <w:rFonts w:ascii="Cambria" w:hAnsi="Cambria" w:cs="Times New Roman"/>
          <w:sz w:val="22"/>
          <w:szCs w:val="22"/>
        </w:rPr>
        <w:t xml:space="preserve"> 10.4 (2018)</w:t>
      </w:r>
      <w:r>
        <w:rPr>
          <w:rFonts w:ascii="Cambria" w:hAnsi="Cambria" w:cs="Times New Roman"/>
          <w:sz w:val="22"/>
          <w:szCs w:val="22"/>
        </w:rPr>
        <w:t>, pp.</w:t>
      </w:r>
      <w:r w:rsidRPr="00497D89">
        <w:rPr>
          <w:rFonts w:ascii="Cambria" w:hAnsi="Cambria" w:cs="Times New Roman"/>
          <w:sz w:val="22"/>
          <w:szCs w:val="22"/>
        </w:rPr>
        <w:t xml:space="preserve"> 415-</w:t>
      </w:r>
      <w:r>
        <w:rPr>
          <w:rFonts w:ascii="Cambria" w:hAnsi="Cambria" w:cs="Times New Roman"/>
          <w:sz w:val="22"/>
          <w:szCs w:val="22"/>
        </w:rPr>
        <w:t>38</w:t>
      </w:r>
    </w:p>
    <w:p w14:paraId="30FE5931" w14:textId="62AE7CE7" w:rsidR="00B21ECF" w:rsidRPr="00497D89" w:rsidRDefault="00B21ECF" w:rsidP="00B21ECF">
      <w:pPr>
        <w:pStyle w:val="ListParagraph"/>
        <w:widowControl w:val="0"/>
        <w:numPr>
          <w:ilvl w:val="0"/>
          <w:numId w:val="13"/>
        </w:numPr>
        <w:autoSpaceDE w:val="0"/>
        <w:autoSpaceDN w:val="0"/>
        <w:adjustRightInd w:val="0"/>
        <w:rPr>
          <w:rFonts w:ascii="Cambria" w:hAnsi="Cambria" w:cs="Times New Roman"/>
          <w:b/>
          <w:sz w:val="22"/>
          <w:szCs w:val="22"/>
        </w:rPr>
      </w:pPr>
      <w:r>
        <w:rPr>
          <w:rFonts w:ascii="Cambria" w:hAnsi="Cambria" w:cs="Times New Roman"/>
          <w:sz w:val="22"/>
          <w:szCs w:val="22"/>
        </w:rPr>
        <w:t>Chris Buckley</w:t>
      </w:r>
      <w:r w:rsidR="0058491D">
        <w:rPr>
          <w:rFonts w:ascii="Cambria" w:hAnsi="Cambria" w:cs="Times New Roman"/>
          <w:sz w:val="22"/>
          <w:szCs w:val="22"/>
        </w:rPr>
        <w:t>,</w:t>
      </w:r>
      <w:r>
        <w:rPr>
          <w:rFonts w:ascii="Cambria" w:hAnsi="Cambria" w:cs="Times New Roman"/>
          <w:sz w:val="22"/>
          <w:szCs w:val="22"/>
        </w:rPr>
        <w:t xml:space="preserve"> Vivian Wang, and Keith </w:t>
      </w:r>
      <w:proofErr w:type="spellStart"/>
      <w:r>
        <w:rPr>
          <w:rFonts w:ascii="Cambria" w:hAnsi="Cambria" w:cs="Times New Roman"/>
          <w:sz w:val="22"/>
          <w:szCs w:val="22"/>
        </w:rPr>
        <w:t>Bradsher</w:t>
      </w:r>
      <w:proofErr w:type="spellEnd"/>
      <w:r>
        <w:rPr>
          <w:rFonts w:ascii="Cambria" w:hAnsi="Cambria" w:cs="Times New Roman"/>
          <w:sz w:val="22"/>
          <w:szCs w:val="22"/>
        </w:rPr>
        <w:t xml:space="preserve">, “Living by the Code: In China, Covid-Era Controls May Outlast the Virus,” </w:t>
      </w:r>
      <w:r>
        <w:rPr>
          <w:rFonts w:ascii="Cambria" w:hAnsi="Cambria" w:cs="Times New Roman"/>
          <w:i/>
          <w:iCs/>
          <w:sz w:val="22"/>
          <w:szCs w:val="22"/>
        </w:rPr>
        <w:t>The New York Times</w:t>
      </w:r>
      <w:r>
        <w:rPr>
          <w:rFonts w:ascii="Cambria" w:hAnsi="Cambria" w:cs="Times New Roman"/>
          <w:sz w:val="22"/>
          <w:szCs w:val="22"/>
        </w:rPr>
        <w:t>, Jan 30, 2022</w:t>
      </w:r>
    </w:p>
    <w:p w14:paraId="7F371716" w14:textId="77777777" w:rsidR="00C8757B" w:rsidRDefault="00C8757B" w:rsidP="00B21ECF">
      <w:pPr>
        <w:rPr>
          <w:rFonts w:ascii="Cambria" w:hAnsi="Cambria" w:cs="Times New Roman"/>
          <w:sz w:val="22"/>
          <w:szCs w:val="22"/>
        </w:rPr>
      </w:pPr>
    </w:p>
    <w:p w14:paraId="1451F87E" w14:textId="77777777" w:rsidR="00B21ECF" w:rsidRPr="00497D89" w:rsidRDefault="0085047D" w:rsidP="00B21ECF">
      <w:pPr>
        <w:ind w:firstLine="360"/>
        <w:rPr>
          <w:rFonts w:ascii="Cambria" w:hAnsi="Cambria" w:cs="Times New Roman"/>
          <w:sz w:val="22"/>
          <w:szCs w:val="22"/>
        </w:rPr>
      </w:pPr>
      <w:r>
        <w:rPr>
          <w:rFonts w:ascii="Cambria" w:hAnsi="Cambria" w:cs="Times New Roman"/>
          <w:sz w:val="22"/>
          <w:szCs w:val="22"/>
        </w:rPr>
        <w:t>Apr 4</w:t>
      </w:r>
      <w:r w:rsidR="00C8757B">
        <w:rPr>
          <w:rFonts w:ascii="Cambria" w:hAnsi="Cambria" w:cs="Times New Roman"/>
          <w:sz w:val="22"/>
          <w:szCs w:val="22"/>
        </w:rPr>
        <w:t xml:space="preserve">: </w:t>
      </w:r>
      <w:r w:rsidR="00B21ECF">
        <w:rPr>
          <w:rFonts w:ascii="Cambria" w:hAnsi="Cambria" w:cs="Times New Roman"/>
          <w:sz w:val="22"/>
          <w:szCs w:val="22"/>
        </w:rPr>
        <w:t>Totalitarian rule in Xinjiang</w:t>
      </w:r>
    </w:p>
    <w:p w14:paraId="497D365F" w14:textId="36A5DD5D" w:rsidR="00131C7F" w:rsidRPr="00131C7F" w:rsidRDefault="00131C7F" w:rsidP="00B21ECF">
      <w:pPr>
        <w:pStyle w:val="ListParagraph"/>
        <w:widowControl w:val="0"/>
        <w:numPr>
          <w:ilvl w:val="0"/>
          <w:numId w:val="18"/>
        </w:numPr>
        <w:autoSpaceDE w:val="0"/>
        <w:autoSpaceDN w:val="0"/>
        <w:adjustRightInd w:val="0"/>
        <w:rPr>
          <w:rFonts w:ascii="Cambria" w:hAnsi="Cambria" w:cs="Times New Roman"/>
          <w:b/>
          <w:sz w:val="22"/>
          <w:szCs w:val="22"/>
        </w:rPr>
      </w:pPr>
      <w:r>
        <w:rPr>
          <w:rFonts w:ascii="Cambria" w:hAnsi="Cambria" w:cs="Times New Roman"/>
          <w:sz w:val="22"/>
          <w:szCs w:val="22"/>
        </w:rPr>
        <w:t xml:space="preserve">Philip Potter and Chen Wang, </w:t>
      </w:r>
      <w:r>
        <w:rPr>
          <w:rFonts w:ascii="Cambria" w:hAnsi="Cambria" w:cs="Times New Roman"/>
          <w:i/>
          <w:iCs/>
          <w:sz w:val="22"/>
          <w:szCs w:val="22"/>
        </w:rPr>
        <w:t xml:space="preserve">Zero Tolerance: Repression and Political Violence on China’s New Silk Road </w:t>
      </w:r>
      <w:r>
        <w:rPr>
          <w:rFonts w:ascii="Cambria" w:hAnsi="Cambria" w:cs="Times New Roman"/>
          <w:sz w:val="22"/>
          <w:szCs w:val="22"/>
        </w:rPr>
        <w:t>(Cambridge University Press, 2022), pp. 1-27, 106-44, 175-96</w:t>
      </w:r>
    </w:p>
    <w:p w14:paraId="27B6ABD4" w14:textId="3F054D8F" w:rsidR="00B21ECF" w:rsidRPr="00F571BA" w:rsidRDefault="00B21ECF" w:rsidP="00B21ECF">
      <w:pPr>
        <w:pStyle w:val="ListParagraph"/>
        <w:widowControl w:val="0"/>
        <w:numPr>
          <w:ilvl w:val="0"/>
          <w:numId w:val="18"/>
        </w:numPr>
        <w:autoSpaceDE w:val="0"/>
        <w:autoSpaceDN w:val="0"/>
        <w:adjustRightInd w:val="0"/>
        <w:rPr>
          <w:rFonts w:ascii="Cambria" w:hAnsi="Cambria" w:cs="Times New Roman"/>
          <w:b/>
          <w:sz w:val="22"/>
          <w:szCs w:val="22"/>
        </w:rPr>
      </w:pPr>
      <w:r>
        <w:rPr>
          <w:rFonts w:ascii="Cambria" w:hAnsi="Cambria" w:cs="Times New Roman"/>
          <w:sz w:val="22"/>
          <w:szCs w:val="22"/>
        </w:rPr>
        <w:t xml:space="preserve">Darren Byler, “Violent Paternalism: On the Banality of Uyghur Unfreedom,” </w:t>
      </w:r>
      <w:r>
        <w:rPr>
          <w:rFonts w:ascii="Cambria" w:hAnsi="Cambria" w:cs="Times New Roman"/>
          <w:i/>
          <w:sz w:val="22"/>
          <w:szCs w:val="22"/>
        </w:rPr>
        <w:t xml:space="preserve">The Asia-Pacific Journal </w:t>
      </w:r>
      <w:r>
        <w:rPr>
          <w:rFonts w:ascii="Cambria" w:hAnsi="Cambria" w:cs="Times New Roman"/>
          <w:sz w:val="22"/>
          <w:szCs w:val="22"/>
        </w:rPr>
        <w:t>Vol. 16, Issue 24, No. 4 (2018): 1-15</w:t>
      </w:r>
    </w:p>
    <w:p w14:paraId="5736FD06" w14:textId="77777777" w:rsidR="00C8757B" w:rsidRPr="00497D89" w:rsidRDefault="00C8757B" w:rsidP="00506F63">
      <w:pPr>
        <w:widowControl w:val="0"/>
        <w:autoSpaceDE w:val="0"/>
        <w:autoSpaceDN w:val="0"/>
        <w:adjustRightInd w:val="0"/>
        <w:rPr>
          <w:rFonts w:ascii="Cambria" w:hAnsi="Cambria" w:cs="Times New Roman"/>
          <w:sz w:val="22"/>
          <w:szCs w:val="22"/>
        </w:rPr>
      </w:pPr>
    </w:p>
    <w:p w14:paraId="7395B78D" w14:textId="203658DF" w:rsidR="00C8757B" w:rsidRPr="00497D89" w:rsidRDefault="00C8757B" w:rsidP="00C8757B">
      <w:pPr>
        <w:rPr>
          <w:rFonts w:ascii="Cambria" w:hAnsi="Cambria" w:cs="Times New Roman"/>
          <w:sz w:val="22"/>
          <w:szCs w:val="22"/>
        </w:rPr>
      </w:pPr>
      <w:r w:rsidRPr="00497D89">
        <w:rPr>
          <w:rFonts w:ascii="Cambria" w:hAnsi="Cambria" w:cs="Times New Roman"/>
          <w:sz w:val="22"/>
          <w:szCs w:val="22"/>
        </w:rPr>
        <w:t xml:space="preserve">Week 12: </w:t>
      </w:r>
      <w:r w:rsidR="00AB2DF3">
        <w:rPr>
          <w:rFonts w:ascii="Cambria" w:hAnsi="Cambria" w:cs="Times New Roman"/>
          <w:sz w:val="22"/>
          <w:szCs w:val="22"/>
        </w:rPr>
        <w:t>How robust is the Chinese authoritarian system?</w:t>
      </w:r>
    </w:p>
    <w:p w14:paraId="51AF9D66" w14:textId="77777777" w:rsidR="00C8757B" w:rsidRPr="00497D89" w:rsidRDefault="00C8757B" w:rsidP="00C8757B">
      <w:pPr>
        <w:pStyle w:val="ListParagraph"/>
        <w:ind w:left="360"/>
        <w:rPr>
          <w:rFonts w:ascii="Cambria" w:hAnsi="Cambria" w:cs="Times New Roman"/>
          <w:sz w:val="22"/>
          <w:szCs w:val="22"/>
        </w:rPr>
      </w:pPr>
    </w:p>
    <w:p w14:paraId="2B8C3523" w14:textId="18F1FD50" w:rsidR="00B21ECF" w:rsidRPr="00497D89" w:rsidRDefault="0085047D" w:rsidP="00B21ECF">
      <w:pPr>
        <w:ind w:firstLine="360"/>
        <w:rPr>
          <w:rFonts w:ascii="Cambria" w:hAnsi="Cambria" w:cs="Times New Roman"/>
          <w:sz w:val="22"/>
          <w:szCs w:val="22"/>
        </w:rPr>
      </w:pPr>
      <w:r>
        <w:rPr>
          <w:rFonts w:ascii="Cambria" w:hAnsi="Cambria" w:cs="Times New Roman"/>
          <w:sz w:val="22"/>
          <w:szCs w:val="22"/>
        </w:rPr>
        <w:t>Apr 9</w:t>
      </w:r>
      <w:r w:rsidR="00C8757B" w:rsidRPr="00497D89">
        <w:rPr>
          <w:rFonts w:ascii="Cambria" w:hAnsi="Cambria" w:cs="Times New Roman"/>
          <w:sz w:val="22"/>
          <w:szCs w:val="22"/>
        </w:rPr>
        <w:t xml:space="preserve">: </w:t>
      </w:r>
      <w:r w:rsidR="00B21ECF">
        <w:rPr>
          <w:rFonts w:ascii="Cambria" w:hAnsi="Cambria" w:cs="Times New Roman"/>
          <w:sz w:val="22"/>
          <w:szCs w:val="22"/>
        </w:rPr>
        <w:t>Institutional decay or continued resilience?</w:t>
      </w:r>
    </w:p>
    <w:p w14:paraId="3CDF4BFE" w14:textId="77777777" w:rsidR="00B21ECF" w:rsidRPr="00497D89" w:rsidRDefault="00B21ECF" w:rsidP="00B21ECF">
      <w:pPr>
        <w:pStyle w:val="ListParagraph"/>
        <w:widowControl w:val="0"/>
        <w:numPr>
          <w:ilvl w:val="0"/>
          <w:numId w:val="1"/>
        </w:numPr>
        <w:autoSpaceDE w:val="0"/>
        <w:autoSpaceDN w:val="0"/>
        <w:adjustRightInd w:val="0"/>
        <w:rPr>
          <w:rFonts w:ascii="Cambria" w:hAnsi="Cambria" w:cs="Times New Roman"/>
          <w:sz w:val="22"/>
          <w:szCs w:val="22"/>
        </w:rPr>
      </w:pPr>
      <w:r w:rsidRPr="00497D89">
        <w:rPr>
          <w:rFonts w:ascii="Cambria" w:hAnsi="Cambria" w:cs="Times New Roman"/>
          <w:sz w:val="22"/>
          <w:szCs w:val="22"/>
        </w:rPr>
        <w:t xml:space="preserve">Carl </w:t>
      </w:r>
      <w:proofErr w:type="spellStart"/>
      <w:r w:rsidRPr="00497D89">
        <w:rPr>
          <w:rFonts w:ascii="Cambria" w:hAnsi="Cambria" w:cs="Times New Roman"/>
          <w:sz w:val="22"/>
          <w:szCs w:val="22"/>
        </w:rPr>
        <w:t>Minzner</w:t>
      </w:r>
      <w:proofErr w:type="spellEnd"/>
      <w:r w:rsidRPr="00497D89">
        <w:rPr>
          <w:rFonts w:ascii="Cambria" w:hAnsi="Cambria" w:cs="Times New Roman"/>
          <w:sz w:val="22"/>
          <w:szCs w:val="22"/>
        </w:rPr>
        <w:t xml:space="preserve">, </w:t>
      </w:r>
      <w:r w:rsidRPr="00497D89">
        <w:rPr>
          <w:rFonts w:ascii="Cambria" w:hAnsi="Cambria" w:cs="Times New Roman"/>
          <w:i/>
          <w:sz w:val="22"/>
          <w:szCs w:val="22"/>
        </w:rPr>
        <w:t xml:space="preserve">End of an Era: How China’s Authoritarian Revival is Undermining Its Rise </w:t>
      </w:r>
      <w:r w:rsidRPr="00497D89">
        <w:rPr>
          <w:rFonts w:ascii="Cambria" w:hAnsi="Cambria" w:cs="Times New Roman"/>
          <w:sz w:val="22"/>
          <w:szCs w:val="22"/>
        </w:rPr>
        <w:t>(Oxford University Press, 2018), pp. 67-112</w:t>
      </w:r>
    </w:p>
    <w:p w14:paraId="5D7325AA" w14:textId="77777777" w:rsidR="00B21ECF" w:rsidRDefault="00B21ECF" w:rsidP="00B21ECF">
      <w:pPr>
        <w:pStyle w:val="ListParagraph"/>
        <w:numPr>
          <w:ilvl w:val="0"/>
          <w:numId w:val="1"/>
        </w:numPr>
        <w:rPr>
          <w:rFonts w:asciiTheme="minorHAnsi" w:hAnsiTheme="minorHAnsi" w:cs="Times New Roman"/>
          <w:sz w:val="22"/>
          <w:szCs w:val="22"/>
        </w:rPr>
      </w:pPr>
      <w:r>
        <w:rPr>
          <w:rFonts w:asciiTheme="minorHAnsi" w:hAnsiTheme="minorHAnsi" w:cs="Times New Roman"/>
          <w:sz w:val="22"/>
          <w:szCs w:val="22"/>
        </w:rPr>
        <w:t xml:space="preserve">Yuen </w:t>
      </w:r>
      <w:proofErr w:type="spellStart"/>
      <w:r>
        <w:rPr>
          <w:rFonts w:asciiTheme="minorHAnsi" w:hAnsiTheme="minorHAnsi" w:cs="Times New Roman"/>
          <w:sz w:val="22"/>
          <w:szCs w:val="22"/>
        </w:rPr>
        <w:t>Yuen</w:t>
      </w:r>
      <w:proofErr w:type="spellEnd"/>
      <w:r>
        <w:rPr>
          <w:rFonts w:asciiTheme="minorHAnsi" w:hAnsiTheme="minorHAnsi" w:cs="Times New Roman"/>
          <w:sz w:val="22"/>
          <w:szCs w:val="22"/>
        </w:rPr>
        <w:t xml:space="preserve"> Ang, “How Resilient Is the CCP?” </w:t>
      </w:r>
      <w:r>
        <w:rPr>
          <w:rFonts w:asciiTheme="minorHAnsi" w:hAnsiTheme="minorHAnsi" w:cs="Times New Roman"/>
          <w:i/>
          <w:iCs/>
          <w:sz w:val="22"/>
          <w:szCs w:val="22"/>
        </w:rPr>
        <w:t xml:space="preserve">Journal of </w:t>
      </w:r>
      <w:r w:rsidRPr="00506F63">
        <w:rPr>
          <w:rFonts w:asciiTheme="minorHAnsi" w:hAnsiTheme="minorHAnsi" w:cs="Times New Roman"/>
          <w:i/>
          <w:iCs/>
          <w:sz w:val="22"/>
          <w:szCs w:val="22"/>
        </w:rPr>
        <w:t>Democracy</w:t>
      </w:r>
      <w:r>
        <w:rPr>
          <w:rFonts w:asciiTheme="minorHAnsi" w:hAnsiTheme="minorHAnsi" w:cs="Times New Roman"/>
          <w:i/>
          <w:iCs/>
          <w:sz w:val="22"/>
          <w:szCs w:val="22"/>
        </w:rPr>
        <w:t xml:space="preserve"> </w:t>
      </w:r>
      <w:r>
        <w:rPr>
          <w:rFonts w:asciiTheme="minorHAnsi" w:hAnsiTheme="minorHAnsi" w:cs="Times New Roman"/>
          <w:sz w:val="22"/>
          <w:szCs w:val="22"/>
        </w:rPr>
        <w:t>33.3 (2022): 77-91</w:t>
      </w:r>
    </w:p>
    <w:p w14:paraId="4AEDCE7C" w14:textId="77777777" w:rsidR="00C8757B" w:rsidRPr="00497D89" w:rsidRDefault="00C8757B" w:rsidP="00043543">
      <w:pPr>
        <w:rPr>
          <w:rFonts w:ascii="Cambria" w:hAnsi="Cambria" w:cs="Times New Roman"/>
          <w:sz w:val="22"/>
          <w:szCs w:val="22"/>
        </w:rPr>
      </w:pPr>
    </w:p>
    <w:p w14:paraId="201737B3" w14:textId="675C6687" w:rsidR="00C8757B" w:rsidRPr="00506F63" w:rsidRDefault="0085047D" w:rsidP="00506F63">
      <w:pPr>
        <w:ind w:firstLine="360"/>
        <w:rPr>
          <w:rFonts w:ascii="Cambria" w:hAnsi="Cambria" w:cs="Times New Roman"/>
          <w:sz w:val="22"/>
          <w:szCs w:val="22"/>
        </w:rPr>
      </w:pPr>
      <w:r>
        <w:rPr>
          <w:rFonts w:ascii="Cambria" w:hAnsi="Cambria" w:cs="Times New Roman"/>
          <w:sz w:val="22"/>
          <w:szCs w:val="22"/>
        </w:rPr>
        <w:t>Apr 11</w:t>
      </w:r>
      <w:r w:rsidR="00C8757B" w:rsidRPr="00497D89">
        <w:rPr>
          <w:rFonts w:ascii="Cambria" w:hAnsi="Cambria" w:cs="Times New Roman"/>
          <w:sz w:val="22"/>
          <w:szCs w:val="22"/>
        </w:rPr>
        <w:t xml:space="preserve">: </w:t>
      </w:r>
      <w:r w:rsidR="00506F63">
        <w:rPr>
          <w:rFonts w:ascii="Cambria" w:hAnsi="Cambria" w:cs="Times New Roman"/>
          <w:sz w:val="22"/>
          <w:szCs w:val="22"/>
        </w:rPr>
        <w:t>Discussion of Paper 3</w:t>
      </w:r>
    </w:p>
    <w:p w14:paraId="35C0A0E6" w14:textId="77777777" w:rsidR="00C8757B" w:rsidRDefault="00C8757B" w:rsidP="00C8757B">
      <w:pPr>
        <w:rPr>
          <w:rFonts w:ascii="Cambria" w:hAnsi="Cambria" w:cs="Times New Roman"/>
          <w:sz w:val="22"/>
          <w:szCs w:val="22"/>
        </w:rPr>
      </w:pPr>
    </w:p>
    <w:p w14:paraId="185F8736" w14:textId="345C78C4" w:rsidR="00E3684B" w:rsidRPr="0034360D" w:rsidRDefault="00E3684B" w:rsidP="00E3684B">
      <w:pPr>
        <w:ind w:firstLine="360"/>
        <w:rPr>
          <w:rFonts w:ascii="Cambria" w:hAnsi="Cambria" w:cs="Times New Roman"/>
          <w:b/>
          <w:bCs/>
          <w:sz w:val="22"/>
          <w:szCs w:val="22"/>
        </w:rPr>
      </w:pPr>
      <w:r w:rsidRPr="0034360D">
        <w:rPr>
          <w:rFonts w:ascii="Cambria" w:hAnsi="Cambria" w:cs="Times New Roman"/>
          <w:b/>
          <w:bCs/>
          <w:sz w:val="22"/>
          <w:szCs w:val="22"/>
        </w:rPr>
        <w:t xml:space="preserve">Paper </w:t>
      </w:r>
      <w:r>
        <w:rPr>
          <w:rFonts w:ascii="Cambria" w:hAnsi="Cambria" w:cs="Times New Roman"/>
          <w:b/>
          <w:bCs/>
          <w:sz w:val="22"/>
          <w:szCs w:val="22"/>
        </w:rPr>
        <w:t>3</w:t>
      </w:r>
      <w:r w:rsidRPr="0034360D">
        <w:rPr>
          <w:rFonts w:ascii="Cambria" w:hAnsi="Cambria" w:cs="Times New Roman"/>
          <w:b/>
          <w:bCs/>
          <w:sz w:val="22"/>
          <w:szCs w:val="22"/>
        </w:rPr>
        <w:t xml:space="preserve"> due on </w:t>
      </w:r>
      <w:r>
        <w:rPr>
          <w:rFonts w:ascii="Cambria" w:hAnsi="Cambria" w:cs="Times New Roman"/>
          <w:b/>
          <w:bCs/>
          <w:sz w:val="22"/>
          <w:szCs w:val="22"/>
        </w:rPr>
        <w:t>Apr 14</w:t>
      </w:r>
    </w:p>
    <w:p w14:paraId="24E24AE2" w14:textId="77777777" w:rsidR="00E3684B" w:rsidRPr="00497D89" w:rsidRDefault="00E3684B" w:rsidP="00C8757B">
      <w:pPr>
        <w:rPr>
          <w:rFonts w:ascii="Cambria" w:hAnsi="Cambria" w:cs="Times New Roman"/>
          <w:sz w:val="22"/>
          <w:szCs w:val="22"/>
        </w:rPr>
      </w:pPr>
    </w:p>
    <w:p w14:paraId="39E96D59" w14:textId="7F14F7D7" w:rsidR="00C8757B" w:rsidRPr="00497D89" w:rsidRDefault="00C8757B" w:rsidP="00C8757B">
      <w:pPr>
        <w:rPr>
          <w:rFonts w:ascii="Cambria" w:hAnsi="Cambria" w:cs="Times New Roman"/>
          <w:sz w:val="22"/>
          <w:szCs w:val="22"/>
        </w:rPr>
      </w:pPr>
      <w:r w:rsidRPr="00497D89">
        <w:rPr>
          <w:rFonts w:ascii="Cambria" w:hAnsi="Cambria" w:cs="Times New Roman"/>
          <w:sz w:val="22"/>
          <w:szCs w:val="22"/>
        </w:rPr>
        <w:t xml:space="preserve">Week 13: </w:t>
      </w:r>
      <w:r w:rsidR="009D4DDC">
        <w:rPr>
          <w:rFonts w:ascii="Cambria" w:hAnsi="Cambria" w:cs="Times New Roman"/>
          <w:sz w:val="22"/>
          <w:szCs w:val="22"/>
        </w:rPr>
        <w:t>Causes, characteristics, and consequences of labor mobilization</w:t>
      </w:r>
    </w:p>
    <w:p w14:paraId="4B14C859" w14:textId="77777777" w:rsidR="00C8757B" w:rsidRPr="00497D89" w:rsidRDefault="00C8757B" w:rsidP="00C8757B">
      <w:pPr>
        <w:pStyle w:val="ListParagraph"/>
        <w:ind w:left="360"/>
        <w:rPr>
          <w:rFonts w:ascii="Cambria" w:hAnsi="Cambria" w:cs="Times New Roman"/>
          <w:sz w:val="22"/>
          <w:szCs w:val="22"/>
        </w:rPr>
      </w:pPr>
    </w:p>
    <w:p w14:paraId="01350FEB" w14:textId="12CFA64F" w:rsidR="00506F63" w:rsidRPr="00497D89" w:rsidRDefault="0085047D" w:rsidP="00506F63">
      <w:pPr>
        <w:ind w:left="360"/>
        <w:rPr>
          <w:rFonts w:ascii="Cambria" w:hAnsi="Cambria" w:cs="Times New Roman"/>
          <w:sz w:val="22"/>
          <w:szCs w:val="22"/>
        </w:rPr>
      </w:pPr>
      <w:r>
        <w:rPr>
          <w:rFonts w:ascii="Cambria" w:hAnsi="Cambria" w:cs="Times New Roman"/>
          <w:sz w:val="22"/>
          <w:szCs w:val="22"/>
        </w:rPr>
        <w:t>Apr 16</w:t>
      </w:r>
      <w:r w:rsidR="00C8757B" w:rsidRPr="00497D89">
        <w:rPr>
          <w:rFonts w:ascii="Cambria" w:hAnsi="Cambria" w:cs="Times New Roman"/>
          <w:sz w:val="22"/>
          <w:szCs w:val="22"/>
        </w:rPr>
        <w:t xml:space="preserve">: </w:t>
      </w:r>
      <w:r w:rsidR="00506F63" w:rsidRPr="00497D89">
        <w:rPr>
          <w:rFonts w:ascii="Cambria" w:hAnsi="Cambria" w:cs="Times New Roman"/>
          <w:sz w:val="22"/>
          <w:szCs w:val="22"/>
        </w:rPr>
        <w:t xml:space="preserve">Causes and </w:t>
      </w:r>
      <w:r w:rsidR="009D4DDC">
        <w:rPr>
          <w:rFonts w:ascii="Cambria" w:hAnsi="Cambria" w:cs="Times New Roman"/>
          <w:sz w:val="22"/>
          <w:szCs w:val="22"/>
        </w:rPr>
        <w:t>characteristics</w:t>
      </w:r>
      <w:r w:rsidR="00506F63" w:rsidRPr="00497D89">
        <w:rPr>
          <w:rFonts w:ascii="Cambria" w:hAnsi="Cambria" w:cs="Times New Roman"/>
          <w:sz w:val="22"/>
          <w:szCs w:val="22"/>
        </w:rPr>
        <w:t xml:space="preserve"> of labor </w:t>
      </w:r>
      <w:proofErr w:type="gramStart"/>
      <w:r w:rsidR="00506F63" w:rsidRPr="00497D89">
        <w:rPr>
          <w:rFonts w:ascii="Cambria" w:hAnsi="Cambria" w:cs="Times New Roman"/>
          <w:sz w:val="22"/>
          <w:szCs w:val="22"/>
        </w:rPr>
        <w:t>mobilization</w:t>
      </w:r>
      <w:proofErr w:type="gramEnd"/>
    </w:p>
    <w:p w14:paraId="6D2BCC81" w14:textId="02B242FE" w:rsidR="00AA6312" w:rsidRPr="00D73C71" w:rsidRDefault="00506F63" w:rsidP="00F42523">
      <w:pPr>
        <w:pStyle w:val="ListParagraph"/>
        <w:numPr>
          <w:ilvl w:val="0"/>
          <w:numId w:val="15"/>
        </w:numPr>
        <w:rPr>
          <w:rFonts w:ascii="Cambria" w:hAnsi="Cambria"/>
          <w:sz w:val="22"/>
          <w:szCs w:val="22"/>
        </w:rPr>
      </w:pPr>
      <w:r w:rsidRPr="00497D89">
        <w:rPr>
          <w:rFonts w:ascii="Cambria" w:hAnsi="Cambria" w:cs="Times New Roman"/>
          <w:sz w:val="22"/>
          <w:szCs w:val="22"/>
        </w:rPr>
        <w:t xml:space="preserve">Ching Kwan Lee, </w:t>
      </w:r>
      <w:r w:rsidRPr="00497D89">
        <w:rPr>
          <w:rFonts w:ascii="Cambria" w:hAnsi="Cambria" w:cs="Times New Roman"/>
          <w:i/>
          <w:sz w:val="22"/>
          <w:szCs w:val="22"/>
        </w:rPr>
        <w:t>Against the Law: Labor Protests in China’s Rustbelt and Sunbelt</w:t>
      </w:r>
      <w:r w:rsidRPr="00497D89">
        <w:rPr>
          <w:rFonts w:ascii="Cambria" w:hAnsi="Cambria" w:cs="Times New Roman"/>
          <w:sz w:val="22"/>
          <w:szCs w:val="22"/>
        </w:rPr>
        <w:t xml:space="preserve"> (University of California Press, 2007), pp. 3-29, 69-122, 157-203</w:t>
      </w:r>
    </w:p>
    <w:p w14:paraId="4E621BFD" w14:textId="77777777" w:rsidR="0029267F" w:rsidRPr="00497D89" w:rsidRDefault="0085047D" w:rsidP="0029267F">
      <w:pPr>
        <w:ind w:firstLine="360"/>
        <w:rPr>
          <w:rFonts w:ascii="Cambria" w:hAnsi="Cambria" w:cs="Times New Roman"/>
          <w:sz w:val="22"/>
          <w:szCs w:val="22"/>
        </w:rPr>
      </w:pPr>
      <w:r>
        <w:rPr>
          <w:rFonts w:ascii="Cambria" w:hAnsi="Cambria" w:cs="Times New Roman"/>
          <w:sz w:val="22"/>
          <w:szCs w:val="22"/>
        </w:rPr>
        <w:lastRenderedPageBreak/>
        <w:t>Apr 18</w:t>
      </w:r>
      <w:r w:rsidR="00C8757B" w:rsidRPr="00497D89">
        <w:rPr>
          <w:rFonts w:ascii="Cambria" w:hAnsi="Cambria" w:cs="Times New Roman"/>
          <w:sz w:val="22"/>
          <w:szCs w:val="22"/>
        </w:rPr>
        <w:t xml:space="preserve">: </w:t>
      </w:r>
      <w:r w:rsidR="0029267F" w:rsidRPr="00497D89">
        <w:rPr>
          <w:rFonts w:ascii="Cambria" w:hAnsi="Cambria" w:cs="Times New Roman"/>
          <w:sz w:val="22"/>
          <w:szCs w:val="22"/>
        </w:rPr>
        <w:t xml:space="preserve">Can micro-mobilizations have large-scale </w:t>
      </w:r>
      <w:r w:rsidR="0029267F">
        <w:rPr>
          <w:rFonts w:ascii="Cambria" w:hAnsi="Cambria" w:cs="Times New Roman"/>
          <w:sz w:val="22"/>
          <w:szCs w:val="22"/>
        </w:rPr>
        <w:t>and long-lasting</w:t>
      </w:r>
      <w:r w:rsidR="0029267F" w:rsidRPr="00497D89">
        <w:rPr>
          <w:rFonts w:ascii="Cambria" w:hAnsi="Cambria" w:cs="Times New Roman"/>
          <w:sz w:val="22"/>
          <w:szCs w:val="22"/>
        </w:rPr>
        <w:t xml:space="preserve"> impacts?</w:t>
      </w:r>
    </w:p>
    <w:p w14:paraId="24D8A628" w14:textId="77777777" w:rsidR="0029267F" w:rsidRPr="00497D89" w:rsidRDefault="0029267F" w:rsidP="0029267F">
      <w:pPr>
        <w:pStyle w:val="ListParagraph"/>
        <w:numPr>
          <w:ilvl w:val="0"/>
          <w:numId w:val="10"/>
        </w:numPr>
        <w:rPr>
          <w:rFonts w:ascii="Cambria" w:hAnsi="Cambria"/>
          <w:sz w:val="22"/>
          <w:szCs w:val="22"/>
        </w:rPr>
      </w:pPr>
      <w:r w:rsidRPr="00497D89">
        <w:rPr>
          <w:rFonts w:ascii="Cambria" w:hAnsi="Cambria"/>
          <w:sz w:val="22"/>
          <w:szCs w:val="22"/>
        </w:rPr>
        <w:t xml:space="preserve">Diana Fu, </w:t>
      </w:r>
      <w:r w:rsidRPr="00497D89">
        <w:rPr>
          <w:rFonts w:ascii="Cambria" w:hAnsi="Cambria"/>
          <w:i/>
          <w:sz w:val="22"/>
          <w:szCs w:val="22"/>
        </w:rPr>
        <w:t xml:space="preserve">Mobilizing without the Masses: Control and Contention in China </w:t>
      </w:r>
      <w:r w:rsidRPr="00497D89">
        <w:rPr>
          <w:rFonts w:ascii="Cambria" w:hAnsi="Cambria"/>
          <w:sz w:val="22"/>
          <w:szCs w:val="22"/>
        </w:rPr>
        <w:t xml:space="preserve">(Cambridge University Press, 2018), pp. 1-23, </w:t>
      </w:r>
      <w:proofErr w:type="gramStart"/>
      <w:r w:rsidRPr="00497D89">
        <w:rPr>
          <w:rFonts w:ascii="Cambria" w:hAnsi="Cambria"/>
          <w:sz w:val="22"/>
          <w:szCs w:val="22"/>
        </w:rPr>
        <w:t>92-156</w:t>
      </w:r>
      <w:proofErr w:type="gramEnd"/>
    </w:p>
    <w:p w14:paraId="06DC9348" w14:textId="266B1FEE" w:rsidR="00D73C71" w:rsidRDefault="00D73C71" w:rsidP="0029267F">
      <w:pPr>
        <w:ind w:firstLine="360"/>
        <w:rPr>
          <w:rFonts w:ascii="Cambria" w:hAnsi="Cambria" w:cs="Times New Roman"/>
          <w:sz w:val="22"/>
          <w:szCs w:val="22"/>
        </w:rPr>
      </w:pPr>
    </w:p>
    <w:p w14:paraId="120A975B" w14:textId="762B65C0" w:rsidR="00D277F3" w:rsidRPr="00497D89" w:rsidRDefault="00D277F3" w:rsidP="00D277F3">
      <w:pPr>
        <w:rPr>
          <w:rFonts w:ascii="Cambria" w:hAnsi="Cambria" w:cs="Times New Roman"/>
          <w:sz w:val="22"/>
          <w:szCs w:val="22"/>
        </w:rPr>
      </w:pPr>
      <w:r w:rsidRPr="00497D89">
        <w:rPr>
          <w:rFonts w:ascii="Cambria" w:hAnsi="Cambria" w:cs="Times New Roman"/>
          <w:sz w:val="22"/>
          <w:szCs w:val="22"/>
        </w:rPr>
        <w:t xml:space="preserve">Week 14: </w:t>
      </w:r>
      <w:r w:rsidR="00D53D26">
        <w:rPr>
          <w:rFonts w:ascii="Cambria" w:hAnsi="Cambria" w:cs="Times New Roman"/>
          <w:sz w:val="22"/>
          <w:szCs w:val="22"/>
        </w:rPr>
        <w:t>What is the likelihood of large-scale mobilization today?</w:t>
      </w:r>
    </w:p>
    <w:p w14:paraId="3B5D44DE" w14:textId="77777777" w:rsidR="00D277F3" w:rsidRPr="00497D89" w:rsidRDefault="00D277F3" w:rsidP="00D277F3">
      <w:pPr>
        <w:pStyle w:val="ListParagraph"/>
        <w:ind w:left="360"/>
        <w:rPr>
          <w:rFonts w:ascii="Cambria" w:hAnsi="Cambria" w:cs="Times New Roman"/>
          <w:sz w:val="22"/>
          <w:szCs w:val="22"/>
        </w:rPr>
      </w:pPr>
    </w:p>
    <w:p w14:paraId="2B710526" w14:textId="63FE00DD" w:rsidR="00506F63" w:rsidRDefault="0085047D" w:rsidP="00B21ECF">
      <w:pPr>
        <w:ind w:firstLine="360"/>
        <w:rPr>
          <w:rFonts w:ascii="Cambria" w:hAnsi="Cambria" w:cs="Times New Roman"/>
          <w:sz w:val="22"/>
          <w:szCs w:val="22"/>
        </w:rPr>
      </w:pPr>
      <w:r>
        <w:rPr>
          <w:rFonts w:ascii="Cambria" w:hAnsi="Cambria" w:cs="Times New Roman"/>
          <w:sz w:val="22"/>
          <w:szCs w:val="22"/>
        </w:rPr>
        <w:t>Apr 2</w:t>
      </w:r>
      <w:r w:rsidR="00B94D22">
        <w:rPr>
          <w:rFonts w:ascii="Cambria" w:hAnsi="Cambria" w:cs="Times New Roman"/>
          <w:sz w:val="22"/>
          <w:szCs w:val="22"/>
        </w:rPr>
        <w:t>3</w:t>
      </w:r>
      <w:r w:rsidR="00D277F3" w:rsidRPr="00497D89">
        <w:rPr>
          <w:rFonts w:ascii="Cambria" w:hAnsi="Cambria" w:cs="Times New Roman"/>
          <w:sz w:val="22"/>
          <w:szCs w:val="22"/>
        </w:rPr>
        <w:t xml:space="preserve">: </w:t>
      </w:r>
      <w:r w:rsidR="00465681">
        <w:rPr>
          <w:rFonts w:ascii="Cambria" w:hAnsi="Cambria" w:cs="Times New Roman"/>
          <w:sz w:val="22"/>
          <w:szCs w:val="22"/>
        </w:rPr>
        <w:t>The current state of the Chinese student population</w:t>
      </w:r>
    </w:p>
    <w:p w14:paraId="0029AA93" w14:textId="69081609" w:rsidR="00CC6E2E" w:rsidRDefault="00465681" w:rsidP="00CC6E2E">
      <w:pPr>
        <w:pStyle w:val="ListParagraph"/>
        <w:numPr>
          <w:ilvl w:val="0"/>
          <w:numId w:val="10"/>
        </w:numPr>
        <w:rPr>
          <w:rFonts w:ascii="Cambria" w:hAnsi="Cambria"/>
          <w:sz w:val="22"/>
          <w:szCs w:val="22"/>
        </w:rPr>
      </w:pPr>
      <w:r>
        <w:rPr>
          <w:rFonts w:ascii="Cambria" w:hAnsi="Cambria"/>
          <w:sz w:val="22"/>
          <w:szCs w:val="22"/>
        </w:rPr>
        <w:t xml:space="preserve">Elizabeth Perry, “Educated Acquiescence: How Academia Sustains Authoritarianism in China,” </w:t>
      </w:r>
      <w:proofErr w:type="spellStart"/>
      <w:r>
        <w:rPr>
          <w:rFonts w:ascii="Cambria" w:hAnsi="Cambria"/>
          <w:i/>
          <w:iCs/>
          <w:sz w:val="22"/>
          <w:szCs w:val="22"/>
        </w:rPr>
        <w:t>Tehory</w:t>
      </w:r>
      <w:proofErr w:type="spellEnd"/>
      <w:r>
        <w:rPr>
          <w:rFonts w:ascii="Cambria" w:hAnsi="Cambria"/>
          <w:i/>
          <w:iCs/>
          <w:sz w:val="22"/>
          <w:szCs w:val="22"/>
        </w:rPr>
        <w:t xml:space="preserve"> and Society </w:t>
      </w:r>
      <w:r>
        <w:rPr>
          <w:rFonts w:ascii="Cambria" w:hAnsi="Cambria"/>
          <w:sz w:val="22"/>
          <w:szCs w:val="22"/>
        </w:rPr>
        <w:t>49 (2022): 1-22</w:t>
      </w:r>
    </w:p>
    <w:p w14:paraId="2E093AE3" w14:textId="097EACB4" w:rsidR="00F86F4A" w:rsidRPr="00CC6E2E" w:rsidRDefault="00465681" w:rsidP="00CC6E2E">
      <w:pPr>
        <w:pStyle w:val="ListParagraph"/>
        <w:numPr>
          <w:ilvl w:val="0"/>
          <w:numId w:val="10"/>
        </w:numPr>
        <w:rPr>
          <w:rFonts w:ascii="Cambria" w:hAnsi="Cambria"/>
          <w:sz w:val="22"/>
          <w:szCs w:val="22"/>
        </w:rPr>
      </w:pPr>
      <w:r>
        <w:rPr>
          <w:rFonts w:ascii="Cambria" w:hAnsi="Cambria"/>
          <w:sz w:val="22"/>
          <w:szCs w:val="22"/>
        </w:rPr>
        <w:t xml:space="preserve">Peter </w:t>
      </w:r>
      <w:proofErr w:type="spellStart"/>
      <w:r>
        <w:rPr>
          <w:rFonts w:ascii="Cambria" w:hAnsi="Cambria"/>
          <w:sz w:val="22"/>
          <w:szCs w:val="22"/>
        </w:rPr>
        <w:t>Hessler</w:t>
      </w:r>
      <w:proofErr w:type="spellEnd"/>
      <w:r>
        <w:rPr>
          <w:rFonts w:ascii="Cambria" w:hAnsi="Cambria"/>
          <w:sz w:val="22"/>
          <w:szCs w:val="22"/>
        </w:rPr>
        <w:t xml:space="preserve">, “How Chinese Students Experience America,” </w:t>
      </w:r>
      <w:r>
        <w:rPr>
          <w:rFonts w:ascii="Cambria" w:hAnsi="Cambria"/>
          <w:i/>
          <w:iCs/>
          <w:sz w:val="22"/>
          <w:szCs w:val="22"/>
        </w:rPr>
        <w:t>The New Yorker</w:t>
      </w:r>
      <w:r>
        <w:rPr>
          <w:rFonts w:ascii="Cambria" w:hAnsi="Cambria"/>
          <w:sz w:val="22"/>
          <w:szCs w:val="22"/>
        </w:rPr>
        <w:t>, April 8, 2024</w:t>
      </w:r>
    </w:p>
    <w:p w14:paraId="1210EBC0" w14:textId="77777777" w:rsidR="00D277F3" w:rsidRPr="00497D89" w:rsidRDefault="00D277F3" w:rsidP="00506F63">
      <w:pPr>
        <w:rPr>
          <w:rFonts w:ascii="Cambria" w:hAnsi="Cambria" w:cs="Times New Roman"/>
          <w:sz w:val="22"/>
          <w:szCs w:val="22"/>
        </w:rPr>
      </w:pPr>
    </w:p>
    <w:p w14:paraId="12B01119" w14:textId="368E3C8A" w:rsidR="00506F63" w:rsidRDefault="0085047D" w:rsidP="00B21ECF">
      <w:pPr>
        <w:ind w:firstLine="360"/>
        <w:rPr>
          <w:rFonts w:ascii="Cambria" w:hAnsi="Cambria" w:cs="Times New Roman"/>
          <w:sz w:val="22"/>
          <w:szCs w:val="22"/>
        </w:rPr>
      </w:pPr>
      <w:r>
        <w:rPr>
          <w:rFonts w:ascii="Cambria" w:hAnsi="Cambria" w:cs="Times New Roman"/>
          <w:sz w:val="22"/>
          <w:szCs w:val="22"/>
        </w:rPr>
        <w:t>Apr 2</w:t>
      </w:r>
      <w:r w:rsidR="00B94D22">
        <w:rPr>
          <w:rFonts w:ascii="Cambria" w:hAnsi="Cambria" w:cs="Times New Roman"/>
          <w:sz w:val="22"/>
          <w:szCs w:val="22"/>
        </w:rPr>
        <w:t>5</w:t>
      </w:r>
      <w:r w:rsidR="00D277F3" w:rsidRPr="00497D89">
        <w:rPr>
          <w:rFonts w:ascii="Cambria" w:hAnsi="Cambria" w:cs="Times New Roman"/>
          <w:sz w:val="22"/>
          <w:szCs w:val="22"/>
        </w:rPr>
        <w:t xml:space="preserve">: </w:t>
      </w:r>
      <w:r w:rsidR="00D53D26">
        <w:rPr>
          <w:rFonts w:ascii="Cambria" w:hAnsi="Cambria" w:cs="Times New Roman"/>
          <w:sz w:val="22"/>
          <w:szCs w:val="22"/>
        </w:rPr>
        <w:t>What does the White Paper protests tell us about China’s revolutionary potential?</w:t>
      </w:r>
    </w:p>
    <w:p w14:paraId="09584C2E" w14:textId="3EC9662B" w:rsidR="00D53D26" w:rsidRDefault="00D53D26" w:rsidP="00D53D26">
      <w:pPr>
        <w:pStyle w:val="ListParagraph"/>
        <w:numPr>
          <w:ilvl w:val="0"/>
          <w:numId w:val="1"/>
        </w:numPr>
        <w:rPr>
          <w:rFonts w:asciiTheme="minorHAnsi" w:hAnsiTheme="minorHAnsi" w:cs="Times New Roman"/>
          <w:sz w:val="22"/>
          <w:szCs w:val="22"/>
        </w:rPr>
      </w:pPr>
      <w:r>
        <w:rPr>
          <w:rFonts w:asciiTheme="minorHAnsi" w:hAnsiTheme="minorHAnsi" w:cs="Times New Roman"/>
          <w:sz w:val="22"/>
          <w:szCs w:val="22"/>
        </w:rPr>
        <w:t xml:space="preserve">Kin-man Chan, “Unwritten Endings: Revolutionary Potential of China’s A4 Protests,” </w:t>
      </w:r>
      <w:proofErr w:type="spellStart"/>
      <w:r>
        <w:rPr>
          <w:rFonts w:asciiTheme="minorHAnsi" w:hAnsiTheme="minorHAnsi" w:cs="Times New Roman"/>
          <w:i/>
          <w:iCs/>
          <w:sz w:val="22"/>
          <w:szCs w:val="22"/>
        </w:rPr>
        <w:t>Sociologica</w:t>
      </w:r>
      <w:proofErr w:type="spellEnd"/>
      <w:r>
        <w:rPr>
          <w:rFonts w:asciiTheme="minorHAnsi" w:hAnsiTheme="minorHAnsi" w:cs="Times New Roman"/>
          <w:i/>
          <w:iCs/>
          <w:sz w:val="22"/>
          <w:szCs w:val="22"/>
        </w:rPr>
        <w:t xml:space="preserve"> </w:t>
      </w:r>
      <w:r>
        <w:rPr>
          <w:rFonts w:asciiTheme="minorHAnsi" w:hAnsiTheme="minorHAnsi" w:cs="Times New Roman"/>
          <w:sz w:val="22"/>
          <w:szCs w:val="22"/>
        </w:rPr>
        <w:t>17.1 (2023): 57-66</w:t>
      </w:r>
    </w:p>
    <w:p w14:paraId="00ED8B0C" w14:textId="09B53FAB" w:rsidR="00D53D26" w:rsidRPr="00683E62" w:rsidRDefault="00D53D26" w:rsidP="00D53D26">
      <w:pPr>
        <w:pStyle w:val="ListParagraph"/>
        <w:numPr>
          <w:ilvl w:val="0"/>
          <w:numId w:val="1"/>
        </w:numPr>
        <w:rPr>
          <w:rFonts w:asciiTheme="minorHAnsi" w:hAnsiTheme="minorHAnsi" w:cs="Times New Roman"/>
          <w:sz w:val="22"/>
          <w:szCs w:val="22"/>
        </w:rPr>
      </w:pPr>
      <w:r>
        <w:rPr>
          <w:rFonts w:asciiTheme="minorHAnsi" w:hAnsiTheme="minorHAnsi" w:cs="Times New Roman"/>
          <w:sz w:val="22"/>
          <w:szCs w:val="22"/>
        </w:rPr>
        <w:t xml:space="preserve">Lynette Ong, “The CCP after the Zero-Covid Fail,” </w:t>
      </w:r>
      <w:r>
        <w:rPr>
          <w:rFonts w:asciiTheme="minorHAnsi" w:hAnsiTheme="minorHAnsi" w:cs="Times New Roman"/>
          <w:i/>
          <w:iCs/>
          <w:sz w:val="22"/>
          <w:szCs w:val="22"/>
        </w:rPr>
        <w:t xml:space="preserve">Journal of Democracy </w:t>
      </w:r>
      <w:r>
        <w:rPr>
          <w:rFonts w:asciiTheme="minorHAnsi" w:hAnsiTheme="minorHAnsi" w:cs="Times New Roman"/>
          <w:sz w:val="22"/>
          <w:szCs w:val="22"/>
        </w:rPr>
        <w:t xml:space="preserve">34.2 (2023): </w:t>
      </w:r>
      <w:proofErr w:type="gramStart"/>
      <w:r>
        <w:rPr>
          <w:rFonts w:asciiTheme="minorHAnsi" w:hAnsiTheme="minorHAnsi" w:cs="Times New Roman"/>
          <w:sz w:val="22"/>
          <w:szCs w:val="22"/>
        </w:rPr>
        <w:t>32-46</w:t>
      </w:r>
      <w:proofErr w:type="gramEnd"/>
    </w:p>
    <w:p w14:paraId="562ACACE" w14:textId="77777777" w:rsidR="00D277F3" w:rsidRPr="00497D89" w:rsidRDefault="00D277F3" w:rsidP="00506F63">
      <w:pPr>
        <w:rPr>
          <w:rFonts w:ascii="Cambria" w:hAnsi="Cambria" w:cs="Times New Roman"/>
          <w:sz w:val="22"/>
          <w:szCs w:val="22"/>
        </w:rPr>
      </w:pPr>
    </w:p>
    <w:p w14:paraId="42B31B6D" w14:textId="11EE9E16" w:rsidR="00D277F3" w:rsidRPr="00497D89" w:rsidRDefault="00D277F3" w:rsidP="00D277F3">
      <w:pPr>
        <w:rPr>
          <w:rFonts w:ascii="Cambria" w:hAnsi="Cambria" w:cs="Times New Roman"/>
          <w:sz w:val="22"/>
          <w:szCs w:val="22"/>
        </w:rPr>
      </w:pPr>
      <w:r w:rsidRPr="00497D89">
        <w:rPr>
          <w:rFonts w:ascii="Cambria" w:hAnsi="Cambria" w:cs="Times New Roman"/>
          <w:sz w:val="22"/>
          <w:szCs w:val="22"/>
        </w:rPr>
        <w:t xml:space="preserve">Week 15: </w:t>
      </w:r>
      <w:r w:rsidR="00D53D26">
        <w:rPr>
          <w:rFonts w:ascii="Cambria" w:hAnsi="Cambria" w:cs="Times New Roman"/>
          <w:sz w:val="22"/>
          <w:szCs w:val="22"/>
        </w:rPr>
        <w:t xml:space="preserve">Wrap </w:t>
      </w:r>
      <w:proofErr w:type="gramStart"/>
      <w:r w:rsidR="00D53D26">
        <w:rPr>
          <w:rFonts w:ascii="Cambria" w:hAnsi="Cambria" w:cs="Times New Roman"/>
          <w:sz w:val="22"/>
          <w:szCs w:val="22"/>
        </w:rPr>
        <w:t>up</w:t>
      </w:r>
      <w:proofErr w:type="gramEnd"/>
    </w:p>
    <w:p w14:paraId="6C2FEF39" w14:textId="77777777" w:rsidR="00D277F3" w:rsidRPr="00497D89" w:rsidRDefault="00D277F3" w:rsidP="00D277F3">
      <w:pPr>
        <w:pStyle w:val="ListParagraph"/>
        <w:ind w:left="360"/>
        <w:rPr>
          <w:rFonts w:ascii="Cambria" w:hAnsi="Cambria" w:cs="Times New Roman"/>
          <w:sz w:val="22"/>
          <w:szCs w:val="22"/>
        </w:rPr>
      </w:pPr>
    </w:p>
    <w:p w14:paraId="4A160B15" w14:textId="1EBD1D4D" w:rsidR="00D277F3" w:rsidRPr="00497D89" w:rsidRDefault="0085047D" w:rsidP="00506F63">
      <w:pPr>
        <w:ind w:firstLine="360"/>
        <w:rPr>
          <w:rFonts w:ascii="Cambria" w:hAnsi="Cambria"/>
          <w:sz w:val="22"/>
          <w:szCs w:val="22"/>
        </w:rPr>
      </w:pPr>
      <w:r>
        <w:rPr>
          <w:rFonts w:ascii="Cambria" w:hAnsi="Cambria" w:cs="Times New Roman"/>
          <w:sz w:val="22"/>
          <w:szCs w:val="22"/>
        </w:rPr>
        <w:t>Apr 30</w:t>
      </w:r>
      <w:r w:rsidR="00D277F3" w:rsidRPr="00497D89">
        <w:rPr>
          <w:rFonts w:ascii="Cambria" w:hAnsi="Cambria" w:cs="Times New Roman"/>
          <w:sz w:val="22"/>
          <w:szCs w:val="22"/>
        </w:rPr>
        <w:t xml:space="preserve">: </w:t>
      </w:r>
      <w:r w:rsidR="00D53D26">
        <w:rPr>
          <w:rFonts w:ascii="Cambria" w:hAnsi="Cambria" w:cs="Times New Roman"/>
          <w:sz w:val="22"/>
          <w:szCs w:val="22"/>
        </w:rPr>
        <w:t>Discussion of Paper 4</w:t>
      </w:r>
    </w:p>
    <w:p w14:paraId="08C6824F" w14:textId="77777777" w:rsidR="00C8757B" w:rsidRPr="00497D89" w:rsidRDefault="00C8757B" w:rsidP="00C8757B">
      <w:pPr>
        <w:rPr>
          <w:rFonts w:ascii="Cambria" w:hAnsi="Cambria" w:cs="Times New Roman"/>
          <w:sz w:val="22"/>
          <w:szCs w:val="22"/>
        </w:rPr>
      </w:pPr>
    </w:p>
    <w:p w14:paraId="246CC2EF" w14:textId="2D1132B8" w:rsidR="00E3684B" w:rsidRPr="0034360D" w:rsidRDefault="00E3684B" w:rsidP="00E3684B">
      <w:pPr>
        <w:ind w:firstLine="360"/>
        <w:rPr>
          <w:rFonts w:ascii="Cambria" w:hAnsi="Cambria" w:cs="Times New Roman"/>
          <w:b/>
          <w:bCs/>
          <w:sz w:val="22"/>
          <w:szCs w:val="22"/>
        </w:rPr>
      </w:pPr>
      <w:r w:rsidRPr="0034360D">
        <w:rPr>
          <w:rFonts w:ascii="Cambria" w:hAnsi="Cambria" w:cs="Times New Roman"/>
          <w:b/>
          <w:bCs/>
          <w:sz w:val="22"/>
          <w:szCs w:val="22"/>
        </w:rPr>
        <w:t xml:space="preserve">Paper </w:t>
      </w:r>
      <w:r>
        <w:rPr>
          <w:rFonts w:ascii="Cambria" w:hAnsi="Cambria" w:cs="Times New Roman"/>
          <w:b/>
          <w:bCs/>
          <w:sz w:val="22"/>
          <w:szCs w:val="22"/>
        </w:rPr>
        <w:t>4</w:t>
      </w:r>
      <w:r w:rsidRPr="0034360D">
        <w:rPr>
          <w:rFonts w:ascii="Cambria" w:hAnsi="Cambria" w:cs="Times New Roman"/>
          <w:b/>
          <w:bCs/>
          <w:sz w:val="22"/>
          <w:szCs w:val="22"/>
        </w:rPr>
        <w:t xml:space="preserve"> due on </w:t>
      </w:r>
      <w:r>
        <w:rPr>
          <w:rFonts w:ascii="Cambria" w:hAnsi="Cambria" w:cs="Times New Roman"/>
          <w:b/>
          <w:bCs/>
          <w:sz w:val="22"/>
          <w:szCs w:val="22"/>
        </w:rPr>
        <w:t>May 5</w:t>
      </w:r>
    </w:p>
    <w:p w14:paraId="24839AC0" w14:textId="5A91BF82" w:rsidR="006C3B67" w:rsidRPr="00497D89" w:rsidRDefault="006C3B67" w:rsidP="00E3684B">
      <w:pPr>
        <w:ind w:left="360"/>
        <w:rPr>
          <w:rFonts w:ascii="Cambria" w:hAnsi="Cambria" w:cs="Times New Roman"/>
          <w:b/>
          <w:bCs/>
          <w:sz w:val="22"/>
          <w:szCs w:val="22"/>
        </w:rPr>
      </w:pPr>
    </w:p>
    <w:sectPr w:rsidR="006C3B67" w:rsidRPr="00497D89" w:rsidSect="00B92733">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A0CE0" w14:textId="77777777" w:rsidR="00B92733" w:rsidRDefault="00B92733" w:rsidP="00412F76">
      <w:r>
        <w:separator/>
      </w:r>
    </w:p>
  </w:endnote>
  <w:endnote w:type="continuationSeparator" w:id="0">
    <w:p w14:paraId="38B5B812" w14:textId="77777777" w:rsidR="00B92733" w:rsidRDefault="00B92733" w:rsidP="0041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notTrueType/>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9654" w14:textId="77777777" w:rsidR="00B45C82" w:rsidRDefault="00B45C82" w:rsidP="00412F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FFEF1A" w14:textId="77777777" w:rsidR="00B45C82" w:rsidRDefault="00B45C82" w:rsidP="00412F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09FB" w14:textId="77777777" w:rsidR="00B45C82" w:rsidRPr="00F62CE0" w:rsidRDefault="00B45C82" w:rsidP="00412F76">
    <w:pPr>
      <w:pStyle w:val="Footer"/>
      <w:framePr w:wrap="around" w:vAnchor="text" w:hAnchor="margin" w:xAlign="right" w:y="1"/>
      <w:rPr>
        <w:rStyle w:val="PageNumber"/>
        <w:rFonts w:asciiTheme="minorHAnsi" w:hAnsiTheme="minorHAnsi"/>
        <w:sz w:val="22"/>
        <w:szCs w:val="22"/>
      </w:rPr>
    </w:pPr>
    <w:r w:rsidRPr="00F62CE0">
      <w:rPr>
        <w:rStyle w:val="PageNumber"/>
        <w:rFonts w:asciiTheme="minorHAnsi" w:hAnsiTheme="minorHAnsi"/>
        <w:sz w:val="22"/>
        <w:szCs w:val="22"/>
      </w:rPr>
      <w:fldChar w:fldCharType="begin"/>
    </w:r>
    <w:r w:rsidRPr="00F62CE0">
      <w:rPr>
        <w:rStyle w:val="PageNumber"/>
        <w:rFonts w:asciiTheme="minorHAnsi" w:hAnsiTheme="minorHAnsi"/>
        <w:sz w:val="22"/>
        <w:szCs w:val="22"/>
      </w:rPr>
      <w:instrText xml:space="preserve">PAGE  </w:instrText>
    </w:r>
    <w:r w:rsidRPr="00F62CE0">
      <w:rPr>
        <w:rStyle w:val="PageNumber"/>
        <w:rFonts w:asciiTheme="minorHAnsi" w:hAnsiTheme="minorHAnsi"/>
        <w:sz w:val="22"/>
        <w:szCs w:val="22"/>
      </w:rPr>
      <w:fldChar w:fldCharType="separate"/>
    </w:r>
    <w:r w:rsidR="00EF0211">
      <w:rPr>
        <w:rStyle w:val="PageNumber"/>
        <w:rFonts w:asciiTheme="minorHAnsi" w:hAnsiTheme="minorHAnsi"/>
        <w:noProof/>
        <w:sz w:val="22"/>
        <w:szCs w:val="22"/>
      </w:rPr>
      <w:t>1</w:t>
    </w:r>
    <w:r w:rsidRPr="00F62CE0">
      <w:rPr>
        <w:rStyle w:val="PageNumber"/>
        <w:rFonts w:asciiTheme="minorHAnsi" w:hAnsiTheme="minorHAnsi"/>
        <w:sz w:val="22"/>
        <w:szCs w:val="22"/>
      </w:rPr>
      <w:fldChar w:fldCharType="end"/>
    </w:r>
  </w:p>
  <w:p w14:paraId="643CA349" w14:textId="77777777" w:rsidR="00B45C82" w:rsidRDefault="00B45C82" w:rsidP="00412F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EEC81" w14:textId="77777777" w:rsidR="00B92733" w:rsidRDefault="00B92733" w:rsidP="00412F76">
      <w:r>
        <w:separator/>
      </w:r>
    </w:p>
  </w:footnote>
  <w:footnote w:type="continuationSeparator" w:id="0">
    <w:p w14:paraId="0F84B0E8" w14:textId="77777777" w:rsidR="00B92733" w:rsidRDefault="00B92733" w:rsidP="00412F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6A4C"/>
    <w:multiLevelType w:val="hybridMultilevel"/>
    <w:tmpl w:val="7490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12FF6"/>
    <w:multiLevelType w:val="hybridMultilevel"/>
    <w:tmpl w:val="9CCE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C0938"/>
    <w:multiLevelType w:val="hybridMultilevel"/>
    <w:tmpl w:val="5EEE2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737E4"/>
    <w:multiLevelType w:val="hybridMultilevel"/>
    <w:tmpl w:val="B2A4E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E2ED3"/>
    <w:multiLevelType w:val="hybridMultilevel"/>
    <w:tmpl w:val="B60A2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A345F0"/>
    <w:multiLevelType w:val="hybridMultilevel"/>
    <w:tmpl w:val="7CAA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7323CC"/>
    <w:multiLevelType w:val="hybridMultilevel"/>
    <w:tmpl w:val="F9109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C11C4"/>
    <w:multiLevelType w:val="hybridMultilevel"/>
    <w:tmpl w:val="67886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577BE4"/>
    <w:multiLevelType w:val="hybridMultilevel"/>
    <w:tmpl w:val="69F68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66EC2"/>
    <w:multiLevelType w:val="hybridMultilevel"/>
    <w:tmpl w:val="11CC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852638"/>
    <w:multiLevelType w:val="hybridMultilevel"/>
    <w:tmpl w:val="48AA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C36058"/>
    <w:multiLevelType w:val="hybridMultilevel"/>
    <w:tmpl w:val="B9A6A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946185"/>
    <w:multiLevelType w:val="hybridMultilevel"/>
    <w:tmpl w:val="CE1A4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866B8D"/>
    <w:multiLevelType w:val="hybridMultilevel"/>
    <w:tmpl w:val="14509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947163"/>
    <w:multiLevelType w:val="hybridMultilevel"/>
    <w:tmpl w:val="4A58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B62C64"/>
    <w:multiLevelType w:val="hybridMultilevel"/>
    <w:tmpl w:val="4202C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270CD8"/>
    <w:multiLevelType w:val="multilevel"/>
    <w:tmpl w:val="B9628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752EDA"/>
    <w:multiLevelType w:val="hybridMultilevel"/>
    <w:tmpl w:val="2098A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B1709"/>
    <w:multiLevelType w:val="hybridMultilevel"/>
    <w:tmpl w:val="EE3C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FB3EEA"/>
    <w:multiLevelType w:val="hybridMultilevel"/>
    <w:tmpl w:val="AF30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42FDA"/>
    <w:multiLevelType w:val="hybridMultilevel"/>
    <w:tmpl w:val="0BDA07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CF342B"/>
    <w:multiLevelType w:val="hybridMultilevel"/>
    <w:tmpl w:val="66F2C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076738"/>
    <w:multiLevelType w:val="hybridMultilevel"/>
    <w:tmpl w:val="45204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ED6F1F"/>
    <w:multiLevelType w:val="hybridMultilevel"/>
    <w:tmpl w:val="7FFE9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93B33"/>
    <w:multiLevelType w:val="hybridMultilevel"/>
    <w:tmpl w:val="AF48EE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25334F2"/>
    <w:multiLevelType w:val="hybridMultilevel"/>
    <w:tmpl w:val="00C61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EC3053"/>
    <w:multiLevelType w:val="hybridMultilevel"/>
    <w:tmpl w:val="286C146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F317B"/>
    <w:multiLevelType w:val="hybridMultilevel"/>
    <w:tmpl w:val="E6CA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9892744">
    <w:abstractNumId w:val="6"/>
  </w:num>
  <w:num w:numId="2" w16cid:durableId="1851793051">
    <w:abstractNumId w:val="4"/>
  </w:num>
  <w:num w:numId="3" w16cid:durableId="1971590651">
    <w:abstractNumId w:val="15"/>
  </w:num>
  <w:num w:numId="4" w16cid:durableId="2103063076">
    <w:abstractNumId w:val="8"/>
  </w:num>
  <w:num w:numId="5" w16cid:durableId="1954315634">
    <w:abstractNumId w:val="17"/>
  </w:num>
  <w:num w:numId="6" w16cid:durableId="1605920996">
    <w:abstractNumId w:val="7"/>
  </w:num>
  <w:num w:numId="7" w16cid:durableId="602035987">
    <w:abstractNumId w:val="20"/>
  </w:num>
  <w:num w:numId="8" w16cid:durableId="1150898982">
    <w:abstractNumId w:val="24"/>
  </w:num>
  <w:num w:numId="9" w16cid:durableId="1700546264">
    <w:abstractNumId w:val="21"/>
  </w:num>
  <w:num w:numId="10" w16cid:durableId="1717705568">
    <w:abstractNumId w:val="12"/>
  </w:num>
  <w:num w:numId="11" w16cid:durableId="67653992">
    <w:abstractNumId w:val="9"/>
  </w:num>
  <w:num w:numId="12" w16cid:durableId="1920750660">
    <w:abstractNumId w:val="10"/>
  </w:num>
  <w:num w:numId="13" w16cid:durableId="1491406277">
    <w:abstractNumId w:val="27"/>
  </w:num>
  <w:num w:numId="14" w16cid:durableId="2105613277">
    <w:abstractNumId w:val="14"/>
  </w:num>
  <w:num w:numId="15" w16cid:durableId="712802096">
    <w:abstractNumId w:val="5"/>
  </w:num>
  <w:num w:numId="16" w16cid:durableId="40833710">
    <w:abstractNumId w:val="22"/>
  </w:num>
  <w:num w:numId="17" w16cid:durableId="363557711">
    <w:abstractNumId w:val="25"/>
  </w:num>
  <w:num w:numId="18" w16cid:durableId="2090731994">
    <w:abstractNumId w:val="18"/>
  </w:num>
  <w:num w:numId="19" w16cid:durableId="1997343366">
    <w:abstractNumId w:val="26"/>
  </w:num>
  <w:num w:numId="20" w16cid:durableId="1249771975">
    <w:abstractNumId w:val="2"/>
  </w:num>
  <w:num w:numId="21" w16cid:durableId="1022510745">
    <w:abstractNumId w:val="0"/>
  </w:num>
  <w:num w:numId="22" w16cid:durableId="265619201">
    <w:abstractNumId w:val="13"/>
  </w:num>
  <w:num w:numId="23" w16cid:durableId="656346117">
    <w:abstractNumId w:val="19"/>
  </w:num>
  <w:num w:numId="24" w16cid:durableId="1155877087">
    <w:abstractNumId w:val="23"/>
  </w:num>
  <w:num w:numId="25" w16cid:durableId="837043608">
    <w:abstractNumId w:val="11"/>
  </w:num>
  <w:num w:numId="26" w16cid:durableId="238029873">
    <w:abstractNumId w:val="16"/>
  </w:num>
  <w:num w:numId="27" w16cid:durableId="708576328">
    <w:abstractNumId w:val="1"/>
  </w:num>
  <w:num w:numId="28" w16cid:durableId="674773287">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36"/>
    <w:rsid w:val="00001239"/>
    <w:rsid w:val="00002F1C"/>
    <w:rsid w:val="00003C2B"/>
    <w:rsid w:val="00005E5E"/>
    <w:rsid w:val="00010498"/>
    <w:rsid w:val="00012BFD"/>
    <w:rsid w:val="00014807"/>
    <w:rsid w:val="000207ED"/>
    <w:rsid w:val="000217EE"/>
    <w:rsid w:val="00021932"/>
    <w:rsid w:val="00021BC1"/>
    <w:rsid w:val="000229C1"/>
    <w:rsid w:val="00023548"/>
    <w:rsid w:val="00023A2D"/>
    <w:rsid w:val="00027305"/>
    <w:rsid w:val="00027EF9"/>
    <w:rsid w:val="000307F2"/>
    <w:rsid w:val="0003410F"/>
    <w:rsid w:val="00036AA6"/>
    <w:rsid w:val="00036D50"/>
    <w:rsid w:val="00037784"/>
    <w:rsid w:val="00040DDC"/>
    <w:rsid w:val="000434FF"/>
    <w:rsid w:val="00043543"/>
    <w:rsid w:val="000452B5"/>
    <w:rsid w:val="00045A86"/>
    <w:rsid w:val="00047113"/>
    <w:rsid w:val="0005019D"/>
    <w:rsid w:val="00053262"/>
    <w:rsid w:val="0005482D"/>
    <w:rsid w:val="00054A34"/>
    <w:rsid w:val="00057019"/>
    <w:rsid w:val="00057180"/>
    <w:rsid w:val="00060385"/>
    <w:rsid w:val="00061D2E"/>
    <w:rsid w:val="000620CC"/>
    <w:rsid w:val="00062A8F"/>
    <w:rsid w:val="00063263"/>
    <w:rsid w:val="00067FF5"/>
    <w:rsid w:val="0007085E"/>
    <w:rsid w:val="00070A66"/>
    <w:rsid w:val="00071146"/>
    <w:rsid w:val="00072585"/>
    <w:rsid w:val="00072F64"/>
    <w:rsid w:val="000739DA"/>
    <w:rsid w:val="00073C27"/>
    <w:rsid w:val="00082271"/>
    <w:rsid w:val="000838C6"/>
    <w:rsid w:val="0008391D"/>
    <w:rsid w:val="00085104"/>
    <w:rsid w:val="00086AEE"/>
    <w:rsid w:val="00091743"/>
    <w:rsid w:val="000A3129"/>
    <w:rsid w:val="000A37F0"/>
    <w:rsid w:val="000A4E88"/>
    <w:rsid w:val="000A776A"/>
    <w:rsid w:val="000B1097"/>
    <w:rsid w:val="000B2D56"/>
    <w:rsid w:val="000B73EF"/>
    <w:rsid w:val="000B7B16"/>
    <w:rsid w:val="000C00A3"/>
    <w:rsid w:val="000C18A7"/>
    <w:rsid w:val="000C1950"/>
    <w:rsid w:val="000C1AB2"/>
    <w:rsid w:val="000D0E77"/>
    <w:rsid w:val="000D1391"/>
    <w:rsid w:val="000D1E76"/>
    <w:rsid w:val="000D209A"/>
    <w:rsid w:val="000D345F"/>
    <w:rsid w:val="000D4618"/>
    <w:rsid w:val="000D4C2C"/>
    <w:rsid w:val="000D723A"/>
    <w:rsid w:val="000D7ABA"/>
    <w:rsid w:val="000E32B9"/>
    <w:rsid w:val="000E379F"/>
    <w:rsid w:val="000E3A8D"/>
    <w:rsid w:val="000E3F26"/>
    <w:rsid w:val="000E4BFD"/>
    <w:rsid w:val="000E5AB6"/>
    <w:rsid w:val="000E6721"/>
    <w:rsid w:val="000F1923"/>
    <w:rsid w:val="000F1A3D"/>
    <w:rsid w:val="000F20DD"/>
    <w:rsid w:val="000F2595"/>
    <w:rsid w:val="000F2626"/>
    <w:rsid w:val="000F3AF7"/>
    <w:rsid w:val="000F46FA"/>
    <w:rsid w:val="000F5043"/>
    <w:rsid w:val="000F56D7"/>
    <w:rsid w:val="00103DEA"/>
    <w:rsid w:val="00104DBB"/>
    <w:rsid w:val="00107863"/>
    <w:rsid w:val="00107A5F"/>
    <w:rsid w:val="001101B3"/>
    <w:rsid w:val="00111739"/>
    <w:rsid w:val="00111CD9"/>
    <w:rsid w:val="00111E76"/>
    <w:rsid w:val="00111FE2"/>
    <w:rsid w:val="0011312A"/>
    <w:rsid w:val="001137D6"/>
    <w:rsid w:val="00113C51"/>
    <w:rsid w:val="00113EB5"/>
    <w:rsid w:val="001142CD"/>
    <w:rsid w:val="001142D8"/>
    <w:rsid w:val="00114ADD"/>
    <w:rsid w:val="00115BCB"/>
    <w:rsid w:val="00116C45"/>
    <w:rsid w:val="00120978"/>
    <w:rsid w:val="00120B68"/>
    <w:rsid w:val="00123F28"/>
    <w:rsid w:val="00127B4D"/>
    <w:rsid w:val="00127E6E"/>
    <w:rsid w:val="001308BE"/>
    <w:rsid w:val="00130CDD"/>
    <w:rsid w:val="00131203"/>
    <w:rsid w:val="00131C7F"/>
    <w:rsid w:val="00132AFF"/>
    <w:rsid w:val="00133F26"/>
    <w:rsid w:val="001373C8"/>
    <w:rsid w:val="00137BB0"/>
    <w:rsid w:val="0014011C"/>
    <w:rsid w:val="00141F9B"/>
    <w:rsid w:val="00144598"/>
    <w:rsid w:val="00144E89"/>
    <w:rsid w:val="00145B29"/>
    <w:rsid w:val="00145D66"/>
    <w:rsid w:val="00147EE1"/>
    <w:rsid w:val="0015469B"/>
    <w:rsid w:val="0015732A"/>
    <w:rsid w:val="00157853"/>
    <w:rsid w:val="0016096B"/>
    <w:rsid w:val="00163C51"/>
    <w:rsid w:val="001652B0"/>
    <w:rsid w:val="00167325"/>
    <w:rsid w:val="00167D0F"/>
    <w:rsid w:val="00172ABE"/>
    <w:rsid w:val="00176F60"/>
    <w:rsid w:val="001806D0"/>
    <w:rsid w:val="00186CB8"/>
    <w:rsid w:val="00186E6D"/>
    <w:rsid w:val="00193D67"/>
    <w:rsid w:val="001944DE"/>
    <w:rsid w:val="00195E33"/>
    <w:rsid w:val="00196DFE"/>
    <w:rsid w:val="001977C1"/>
    <w:rsid w:val="001A2D0D"/>
    <w:rsid w:val="001A309A"/>
    <w:rsid w:val="001A5080"/>
    <w:rsid w:val="001A6375"/>
    <w:rsid w:val="001A6E5D"/>
    <w:rsid w:val="001B1D4C"/>
    <w:rsid w:val="001B2D92"/>
    <w:rsid w:val="001B40FA"/>
    <w:rsid w:val="001B69D6"/>
    <w:rsid w:val="001C5FA2"/>
    <w:rsid w:val="001C61DD"/>
    <w:rsid w:val="001C654C"/>
    <w:rsid w:val="001C795C"/>
    <w:rsid w:val="001D0911"/>
    <w:rsid w:val="001D64B7"/>
    <w:rsid w:val="001D6BDE"/>
    <w:rsid w:val="001D7C19"/>
    <w:rsid w:val="001E1253"/>
    <w:rsid w:val="001E26F1"/>
    <w:rsid w:val="001E31E0"/>
    <w:rsid w:val="001E3B88"/>
    <w:rsid w:val="001E3BAA"/>
    <w:rsid w:val="001E4A9B"/>
    <w:rsid w:val="001E64E9"/>
    <w:rsid w:val="001E7F22"/>
    <w:rsid w:val="001F1B92"/>
    <w:rsid w:val="001F1DA2"/>
    <w:rsid w:val="001F4B07"/>
    <w:rsid w:val="001F4CBB"/>
    <w:rsid w:val="001F4ECD"/>
    <w:rsid w:val="001F5F62"/>
    <w:rsid w:val="001F79BD"/>
    <w:rsid w:val="002004A5"/>
    <w:rsid w:val="002104C2"/>
    <w:rsid w:val="00210B59"/>
    <w:rsid w:val="00211984"/>
    <w:rsid w:val="00212C8F"/>
    <w:rsid w:val="00216571"/>
    <w:rsid w:val="00217165"/>
    <w:rsid w:val="00221380"/>
    <w:rsid w:val="00222083"/>
    <w:rsid w:val="00227880"/>
    <w:rsid w:val="00230DDC"/>
    <w:rsid w:val="0023143C"/>
    <w:rsid w:val="0023204E"/>
    <w:rsid w:val="002340C9"/>
    <w:rsid w:val="002351E3"/>
    <w:rsid w:val="00235983"/>
    <w:rsid w:val="00236EE1"/>
    <w:rsid w:val="00240945"/>
    <w:rsid w:val="0024709C"/>
    <w:rsid w:val="00251505"/>
    <w:rsid w:val="00253445"/>
    <w:rsid w:val="002560E8"/>
    <w:rsid w:val="00261C7F"/>
    <w:rsid w:val="00263C65"/>
    <w:rsid w:val="00264249"/>
    <w:rsid w:val="0026463B"/>
    <w:rsid w:val="00265B13"/>
    <w:rsid w:val="00273576"/>
    <w:rsid w:val="00282787"/>
    <w:rsid w:val="00284DF9"/>
    <w:rsid w:val="00287453"/>
    <w:rsid w:val="0029267F"/>
    <w:rsid w:val="00294FCF"/>
    <w:rsid w:val="00295E9C"/>
    <w:rsid w:val="0029777B"/>
    <w:rsid w:val="0029796F"/>
    <w:rsid w:val="002A10E3"/>
    <w:rsid w:val="002A1402"/>
    <w:rsid w:val="002A1E71"/>
    <w:rsid w:val="002A1ED0"/>
    <w:rsid w:val="002A35B9"/>
    <w:rsid w:val="002A4959"/>
    <w:rsid w:val="002B2BA2"/>
    <w:rsid w:val="002B3445"/>
    <w:rsid w:val="002B5932"/>
    <w:rsid w:val="002B7C01"/>
    <w:rsid w:val="002C1A38"/>
    <w:rsid w:val="002C3CA3"/>
    <w:rsid w:val="002C521C"/>
    <w:rsid w:val="002D135B"/>
    <w:rsid w:val="002D1E4D"/>
    <w:rsid w:val="002D2293"/>
    <w:rsid w:val="002D2426"/>
    <w:rsid w:val="002D29FC"/>
    <w:rsid w:val="002D42F1"/>
    <w:rsid w:val="002D4C81"/>
    <w:rsid w:val="002D59F5"/>
    <w:rsid w:val="002D61A0"/>
    <w:rsid w:val="002D7677"/>
    <w:rsid w:val="002E020D"/>
    <w:rsid w:val="002E03E6"/>
    <w:rsid w:val="002E0868"/>
    <w:rsid w:val="002E0C50"/>
    <w:rsid w:val="002E202B"/>
    <w:rsid w:val="002E4F8C"/>
    <w:rsid w:val="002E5170"/>
    <w:rsid w:val="002F108C"/>
    <w:rsid w:val="002F1777"/>
    <w:rsid w:val="002F1CA4"/>
    <w:rsid w:val="002F2CCF"/>
    <w:rsid w:val="002F31EF"/>
    <w:rsid w:val="002F699C"/>
    <w:rsid w:val="002F6F82"/>
    <w:rsid w:val="002F7592"/>
    <w:rsid w:val="00302778"/>
    <w:rsid w:val="00305DE5"/>
    <w:rsid w:val="00314BE7"/>
    <w:rsid w:val="00314E5C"/>
    <w:rsid w:val="00316320"/>
    <w:rsid w:val="00317AD7"/>
    <w:rsid w:val="003201F7"/>
    <w:rsid w:val="00323187"/>
    <w:rsid w:val="003239C0"/>
    <w:rsid w:val="00324217"/>
    <w:rsid w:val="003243AE"/>
    <w:rsid w:val="00324B52"/>
    <w:rsid w:val="00325B2A"/>
    <w:rsid w:val="003269DE"/>
    <w:rsid w:val="00327D9B"/>
    <w:rsid w:val="00331A0D"/>
    <w:rsid w:val="00335CE2"/>
    <w:rsid w:val="00337139"/>
    <w:rsid w:val="0033787A"/>
    <w:rsid w:val="00340F8B"/>
    <w:rsid w:val="00342927"/>
    <w:rsid w:val="0034360D"/>
    <w:rsid w:val="00347C54"/>
    <w:rsid w:val="00347D46"/>
    <w:rsid w:val="00350733"/>
    <w:rsid w:val="00351163"/>
    <w:rsid w:val="00352080"/>
    <w:rsid w:val="00353440"/>
    <w:rsid w:val="00353EAD"/>
    <w:rsid w:val="00354E5B"/>
    <w:rsid w:val="003606CC"/>
    <w:rsid w:val="00361EFD"/>
    <w:rsid w:val="003627B5"/>
    <w:rsid w:val="00365822"/>
    <w:rsid w:val="0036634C"/>
    <w:rsid w:val="00372829"/>
    <w:rsid w:val="003743B6"/>
    <w:rsid w:val="0037465A"/>
    <w:rsid w:val="0038056A"/>
    <w:rsid w:val="00380A46"/>
    <w:rsid w:val="00382B82"/>
    <w:rsid w:val="00385453"/>
    <w:rsid w:val="00386836"/>
    <w:rsid w:val="00396DA4"/>
    <w:rsid w:val="0039786C"/>
    <w:rsid w:val="003A126C"/>
    <w:rsid w:val="003A3F05"/>
    <w:rsid w:val="003A46E2"/>
    <w:rsid w:val="003A5BB7"/>
    <w:rsid w:val="003B0350"/>
    <w:rsid w:val="003B1E8D"/>
    <w:rsid w:val="003B2F16"/>
    <w:rsid w:val="003B347D"/>
    <w:rsid w:val="003B4818"/>
    <w:rsid w:val="003C0578"/>
    <w:rsid w:val="003C0787"/>
    <w:rsid w:val="003C111D"/>
    <w:rsid w:val="003C1521"/>
    <w:rsid w:val="003C2C1B"/>
    <w:rsid w:val="003C38E0"/>
    <w:rsid w:val="003C4862"/>
    <w:rsid w:val="003C51BE"/>
    <w:rsid w:val="003C5946"/>
    <w:rsid w:val="003C79AB"/>
    <w:rsid w:val="003C7E87"/>
    <w:rsid w:val="003D01CC"/>
    <w:rsid w:val="003D05E3"/>
    <w:rsid w:val="003D1B7F"/>
    <w:rsid w:val="003D3CD7"/>
    <w:rsid w:val="003D5F4C"/>
    <w:rsid w:val="003D7F2B"/>
    <w:rsid w:val="003E260C"/>
    <w:rsid w:val="003E3CD7"/>
    <w:rsid w:val="003E7291"/>
    <w:rsid w:val="003F2FA4"/>
    <w:rsid w:val="003F3CEF"/>
    <w:rsid w:val="003F6DFF"/>
    <w:rsid w:val="004046F0"/>
    <w:rsid w:val="00404E34"/>
    <w:rsid w:val="004050AB"/>
    <w:rsid w:val="0041005D"/>
    <w:rsid w:val="00412F76"/>
    <w:rsid w:val="0041313C"/>
    <w:rsid w:val="00413A4C"/>
    <w:rsid w:val="00417D31"/>
    <w:rsid w:val="0042166E"/>
    <w:rsid w:val="00424FE7"/>
    <w:rsid w:val="00425497"/>
    <w:rsid w:val="004273E8"/>
    <w:rsid w:val="00430112"/>
    <w:rsid w:val="004302C3"/>
    <w:rsid w:val="00435818"/>
    <w:rsid w:val="00440183"/>
    <w:rsid w:val="00442107"/>
    <w:rsid w:val="0044281C"/>
    <w:rsid w:val="00442CB0"/>
    <w:rsid w:val="00445C17"/>
    <w:rsid w:val="00446DF9"/>
    <w:rsid w:val="004523C4"/>
    <w:rsid w:val="004542BB"/>
    <w:rsid w:val="00454A84"/>
    <w:rsid w:val="0045501F"/>
    <w:rsid w:val="00456ED1"/>
    <w:rsid w:val="0046150A"/>
    <w:rsid w:val="00463B9D"/>
    <w:rsid w:val="00464037"/>
    <w:rsid w:val="004640CB"/>
    <w:rsid w:val="00464E29"/>
    <w:rsid w:val="0046532F"/>
    <w:rsid w:val="00465681"/>
    <w:rsid w:val="004656D9"/>
    <w:rsid w:val="00465E2A"/>
    <w:rsid w:val="00470847"/>
    <w:rsid w:val="00472B60"/>
    <w:rsid w:val="004738E7"/>
    <w:rsid w:val="00475868"/>
    <w:rsid w:val="00476ED4"/>
    <w:rsid w:val="004779A9"/>
    <w:rsid w:val="0048198A"/>
    <w:rsid w:val="00493DD7"/>
    <w:rsid w:val="004949F4"/>
    <w:rsid w:val="00497D89"/>
    <w:rsid w:val="004A1E52"/>
    <w:rsid w:val="004A306E"/>
    <w:rsid w:val="004A3762"/>
    <w:rsid w:val="004A3AB6"/>
    <w:rsid w:val="004A58CD"/>
    <w:rsid w:val="004A6FF4"/>
    <w:rsid w:val="004A7949"/>
    <w:rsid w:val="004B1949"/>
    <w:rsid w:val="004B30DB"/>
    <w:rsid w:val="004B5E6A"/>
    <w:rsid w:val="004B655F"/>
    <w:rsid w:val="004B7C16"/>
    <w:rsid w:val="004C36CF"/>
    <w:rsid w:val="004C5A7E"/>
    <w:rsid w:val="004C7834"/>
    <w:rsid w:val="004C785C"/>
    <w:rsid w:val="004D04C3"/>
    <w:rsid w:val="004D37FC"/>
    <w:rsid w:val="004D407D"/>
    <w:rsid w:val="004D4A8E"/>
    <w:rsid w:val="004D7A8D"/>
    <w:rsid w:val="004E0F37"/>
    <w:rsid w:val="004E1849"/>
    <w:rsid w:val="004E1F77"/>
    <w:rsid w:val="004E3595"/>
    <w:rsid w:val="004E66DC"/>
    <w:rsid w:val="004E67F1"/>
    <w:rsid w:val="004E7C9D"/>
    <w:rsid w:val="004F10EC"/>
    <w:rsid w:val="004F121E"/>
    <w:rsid w:val="004F14AB"/>
    <w:rsid w:val="004F2E6E"/>
    <w:rsid w:val="004F5FF9"/>
    <w:rsid w:val="004F6C5C"/>
    <w:rsid w:val="004F7736"/>
    <w:rsid w:val="005042CC"/>
    <w:rsid w:val="00504F56"/>
    <w:rsid w:val="005051AF"/>
    <w:rsid w:val="00506F63"/>
    <w:rsid w:val="00507453"/>
    <w:rsid w:val="00511223"/>
    <w:rsid w:val="00512619"/>
    <w:rsid w:val="00513BEB"/>
    <w:rsid w:val="005153A4"/>
    <w:rsid w:val="00520A12"/>
    <w:rsid w:val="00521A71"/>
    <w:rsid w:val="00523879"/>
    <w:rsid w:val="00524817"/>
    <w:rsid w:val="0052561A"/>
    <w:rsid w:val="005319D3"/>
    <w:rsid w:val="0053242C"/>
    <w:rsid w:val="00532FDD"/>
    <w:rsid w:val="00534515"/>
    <w:rsid w:val="00535DD8"/>
    <w:rsid w:val="00543F5C"/>
    <w:rsid w:val="005450D3"/>
    <w:rsid w:val="00545A7E"/>
    <w:rsid w:val="00551053"/>
    <w:rsid w:val="005531DB"/>
    <w:rsid w:val="005545BF"/>
    <w:rsid w:val="00555F0D"/>
    <w:rsid w:val="00556D38"/>
    <w:rsid w:val="005606B6"/>
    <w:rsid w:val="00562154"/>
    <w:rsid w:val="00563C78"/>
    <w:rsid w:val="00565678"/>
    <w:rsid w:val="00566E3A"/>
    <w:rsid w:val="00567986"/>
    <w:rsid w:val="00572BC2"/>
    <w:rsid w:val="00576050"/>
    <w:rsid w:val="00576D30"/>
    <w:rsid w:val="00577A82"/>
    <w:rsid w:val="00577B65"/>
    <w:rsid w:val="00580D42"/>
    <w:rsid w:val="00581F07"/>
    <w:rsid w:val="00582A73"/>
    <w:rsid w:val="0058357A"/>
    <w:rsid w:val="00583748"/>
    <w:rsid w:val="00583B84"/>
    <w:rsid w:val="005843C5"/>
    <w:rsid w:val="0058491D"/>
    <w:rsid w:val="00586101"/>
    <w:rsid w:val="00586433"/>
    <w:rsid w:val="005869EE"/>
    <w:rsid w:val="00591AD8"/>
    <w:rsid w:val="005937A0"/>
    <w:rsid w:val="00593B40"/>
    <w:rsid w:val="005944B8"/>
    <w:rsid w:val="00597E86"/>
    <w:rsid w:val="005A2930"/>
    <w:rsid w:val="005A71B1"/>
    <w:rsid w:val="005A73FC"/>
    <w:rsid w:val="005B35F6"/>
    <w:rsid w:val="005B4C6C"/>
    <w:rsid w:val="005B7C56"/>
    <w:rsid w:val="005C2FC3"/>
    <w:rsid w:val="005C3A0F"/>
    <w:rsid w:val="005C49F8"/>
    <w:rsid w:val="005C5689"/>
    <w:rsid w:val="005D12CF"/>
    <w:rsid w:val="005D2EB1"/>
    <w:rsid w:val="005D3658"/>
    <w:rsid w:val="005D3FA4"/>
    <w:rsid w:val="005D5029"/>
    <w:rsid w:val="005D51BA"/>
    <w:rsid w:val="005D61B6"/>
    <w:rsid w:val="005E1C15"/>
    <w:rsid w:val="005E3BB1"/>
    <w:rsid w:val="005F0F2C"/>
    <w:rsid w:val="005F201E"/>
    <w:rsid w:val="005F22C3"/>
    <w:rsid w:val="005F2472"/>
    <w:rsid w:val="005F5031"/>
    <w:rsid w:val="006029E5"/>
    <w:rsid w:val="0061408E"/>
    <w:rsid w:val="00615DB5"/>
    <w:rsid w:val="0061738F"/>
    <w:rsid w:val="00620F85"/>
    <w:rsid w:val="00622FF4"/>
    <w:rsid w:val="00624562"/>
    <w:rsid w:val="00624C7A"/>
    <w:rsid w:val="006253BE"/>
    <w:rsid w:val="00627859"/>
    <w:rsid w:val="00630848"/>
    <w:rsid w:val="00630943"/>
    <w:rsid w:val="00630B41"/>
    <w:rsid w:val="00630B6A"/>
    <w:rsid w:val="00630F8E"/>
    <w:rsid w:val="00632BC5"/>
    <w:rsid w:val="00632FA6"/>
    <w:rsid w:val="00634595"/>
    <w:rsid w:val="006347F2"/>
    <w:rsid w:val="00634C0E"/>
    <w:rsid w:val="00637187"/>
    <w:rsid w:val="0063774B"/>
    <w:rsid w:val="006379C1"/>
    <w:rsid w:val="006401E2"/>
    <w:rsid w:val="00640F51"/>
    <w:rsid w:val="00641837"/>
    <w:rsid w:val="0064232B"/>
    <w:rsid w:val="00645595"/>
    <w:rsid w:val="0065016D"/>
    <w:rsid w:val="00650264"/>
    <w:rsid w:val="00650FDE"/>
    <w:rsid w:val="006523B3"/>
    <w:rsid w:val="00653B88"/>
    <w:rsid w:val="00657F45"/>
    <w:rsid w:val="00661870"/>
    <w:rsid w:val="00661C36"/>
    <w:rsid w:val="0066204F"/>
    <w:rsid w:val="0066421C"/>
    <w:rsid w:val="00664698"/>
    <w:rsid w:val="006707E3"/>
    <w:rsid w:val="006714E5"/>
    <w:rsid w:val="00671819"/>
    <w:rsid w:val="00671C8B"/>
    <w:rsid w:val="00672EBB"/>
    <w:rsid w:val="006733CB"/>
    <w:rsid w:val="00674C76"/>
    <w:rsid w:val="00674F08"/>
    <w:rsid w:val="00676DCC"/>
    <w:rsid w:val="00680296"/>
    <w:rsid w:val="006864C1"/>
    <w:rsid w:val="00686AFA"/>
    <w:rsid w:val="00686D5D"/>
    <w:rsid w:val="00687328"/>
    <w:rsid w:val="00697AF4"/>
    <w:rsid w:val="00697BF6"/>
    <w:rsid w:val="006A08E3"/>
    <w:rsid w:val="006A32BE"/>
    <w:rsid w:val="006A6E45"/>
    <w:rsid w:val="006A73E6"/>
    <w:rsid w:val="006B0508"/>
    <w:rsid w:val="006B1A4F"/>
    <w:rsid w:val="006B2F44"/>
    <w:rsid w:val="006B3133"/>
    <w:rsid w:val="006B5FDF"/>
    <w:rsid w:val="006B63A7"/>
    <w:rsid w:val="006B6AEE"/>
    <w:rsid w:val="006C0D54"/>
    <w:rsid w:val="006C1FD5"/>
    <w:rsid w:val="006C2999"/>
    <w:rsid w:val="006C3B67"/>
    <w:rsid w:val="006C5710"/>
    <w:rsid w:val="006C6513"/>
    <w:rsid w:val="006C6BA3"/>
    <w:rsid w:val="006C792E"/>
    <w:rsid w:val="006D0882"/>
    <w:rsid w:val="006D1063"/>
    <w:rsid w:val="006D53E7"/>
    <w:rsid w:val="006D69AE"/>
    <w:rsid w:val="006E0F6D"/>
    <w:rsid w:val="006E15EA"/>
    <w:rsid w:val="006E287D"/>
    <w:rsid w:val="006E35A1"/>
    <w:rsid w:val="006E51FA"/>
    <w:rsid w:val="006E54AA"/>
    <w:rsid w:val="006E5799"/>
    <w:rsid w:val="006E6893"/>
    <w:rsid w:val="006F23EF"/>
    <w:rsid w:val="006F46B9"/>
    <w:rsid w:val="006F4C4C"/>
    <w:rsid w:val="006F5C43"/>
    <w:rsid w:val="006F5FE4"/>
    <w:rsid w:val="006F66EB"/>
    <w:rsid w:val="006F73DE"/>
    <w:rsid w:val="00702C0E"/>
    <w:rsid w:val="00703142"/>
    <w:rsid w:val="0070344D"/>
    <w:rsid w:val="00703B80"/>
    <w:rsid w:val="00711FE6"/>
    <w:rsid w:val="0071418A"/>
    <w:rsid w:val="00714A08"/>
    <w:rsid w:val="007169D1"/>
    <w:rsid w:val="00716FF8"/>
    <w:rsid w:val="00720DD6"/>
    <w:rsid w:val="007218E7"/>
    <w:rsid w:val="00721BEE"/>
    <w:rsid w:val="00723D9F"/>
    <w:rsid w:val="007256F9"/>
    <w:rsid w:val="00725FB8"/>
    <w:rsid w:val="00726D77"/>
    <w:rsid w:val="00727F34"/>
    <w:rsid w:val="00730660"/>
    <w:rsid w:val="00733769"/>
    <w:rsid w:val="0073409F"/>
    <w:rsid w:val="00735699"/>
    <w:rsid w:val="007412ED"/>
    <w:rsid w:val="0074404D"/>
    <w:rsid w:val="007448BF"/>
    <w:rsid w:val="0075208D"/>
    <w:rsid w:val="00753C1B"/>
    <w:rsid w:val="007545D2"/>
    <w:rsid w:val="007549C5"/>
    <w:rsid w:val="00762CF1"/>
    <w:rsid w:val="00764436"/>
    <w:rsid w:val="007651C7"/>
    <w:rsid w:val="00766BB7"/>
    <w:rsid w:val="00767FD5"/>
    <w:rsid w:val="0077084A"/>
    <w:rsid w:val="0077523D"/>
    <w:rsid w:val="00775B00"/>
    <w:rsid w:val="00776738"/>
    <w:rsid w:val="007767CD"/>
    <w:rsid w:val="00781708"/>
    <w:rsid w:val="00784670"/>
    <w:rsid w:val="007853D6"/>
    <w:rsid w:val="00785EB1"/>
    <w:rsid w:val="0078642B"/>
    <w:rsid w:val="00787773"/>
    <w:rsid w:val="00787A33"/>
    <w:rsid w:val="00793A8E"/>
    <w:rsid w:val="007954D3"/>
    <w:rsid w:val="00796B51"/>
    <w:rsid w:val="007973C9"/>
    <w:rsid w:val="007A231B"/>
    <w:rsid w:val="007A2CA7"/>
    <w:rsid w:val="007A3EC3"/>
    <w:rsid w:val="007A6025"/>
    <w:rsid w:val="007A6F8E"/>
    <w:rsid w:val="007B0C82"/>
    <w:rsid w:val="007B3128"/>
    <w:rsid w:val="007B34FB"/>
    <w:rsid w:val="007B564F"/>
    <w:rsid w:val="007B5E29"/>
    <w:rsid w:val="007B5F1A"/>
    <w:rsid w:val="007C1F4F"/>
    <w:rsid w:val="007C39C1"/>
    <w:rsid w:val="007C56BE"/>
    <w:rsid w:val="007D0F38"/>
    <w:rsid w:val="007D1E6E"/>
    <w:rsid w:val="007D2940"/>
    <w:rsid w:val="007D2CC6"/>
    <w:rsid w:val="007D35A1"/>
    <w:rsid w:val="007D38CA"/>
    <w:rsid w:val="007D45FE"/>
    <w:rsid w:val="007D482D"/>
    <w:rsid w:val="007D5D65"/>
    <w:rsid w:val="007D68AD"/>
    <w:rsid w:val="007D68C4"/>
    <w:rsid w:val="007E2CC2"/>
    <w:rsid w:val="007E405B"/>
    <w:rsid w:val="007E4983"/>
    <w:rsid w:val="007E56FB"/>
    <w:rsid w:val="007F6860"/>
    <w:rsid w:val="007F6F08"/>
    <w:rsid w:val="007F7FEC"/>
    <w:rsid w:val="00802F94"/>
    <w:rsid w:val="0080666C"/>
    <w:rsid w:val="008117DC"/>
    <w:rsid w:val="00820F6F"/>
    <w:rsid w:val="0082326A"/>
    <w:rsid w:val="00824517"/>
    <w:rsid w:val="00826E37"/>
    <w:rsid w:val="008278AF"/>
    <w:rsid w:val="00827979"/>
    <w:rsid w:val="00830707"/>
    <w:rsid w:val="00830712"/>
    <w:rsid w:val="00832DF8"/>
    <w:rsid w:val="0083383A"/>
    <w:rsid w:val="00834195"/>
    <w:rsid w:val="00834A27"/>
    <w:rsid w:val="008373D7"/>
    <w:rsid w:val="008378D3"/>
    <w:rsid w:val="0084225F"/>
    <w:rsid w:val="00847699"/>
    <w:rsid w:val="00847AB9"/>
    <w:rsid w:val="0085047D"/>
    <w:rsid w:val="0085072F"/>
    <w:rsid w:val="008519AF"/>
    <w:rsid w:val="008519B2"/>
    <w:rsid w:val="00852D2E"/>
    <w:rsid w:val="00854BDA"/>
    <w:rsid w:val="00861031"/>
    <w:rsid w:val="00865A58"/>
    <w:rsid w:val="00870678"/>
    <w:rsid w:val="00871A8D"/>
    <w:rsid w:val="00872330"/>
    <w:rsid w:val="00873307"/>
    <w:rsid w:val="0087352E"/>
    <w:rsid w:val="00875302"/>
    <w:rsid w:val="008759E5"/>
    <w:rsid w:val="008772C8"/>
    <w:rsid w:val="008778D9"/>
    <w:rsid w:val="00882139"/>
    <w:rsid w:val="00882843"/>
    <w:rsid w:val="00883777"/>
    <w:rsid w:val="008839E0"/>
    <w:rsid w:val="00891788"/>
    <w:rsid w:val="008A0AB9"/>
    <w:rsid w:val="008A1B1B"/>
    <w:rsid w:val="008A3785"/>
    <w:rsid w:val="008A4B1F"/>
    <w:rsid w:val="008A5954"/>
    <w:rsid w:val="008B0565"/>
    <w:rsid w:val="008B0899"/>
    <w:rsid w:val="008B2302"/>
    <w:rsid w:val="008B4CA5"/>
    <w:rsid w:val="008B6DB8"/>
    <w:rsid w:val="008B7D3A"/>
    <w:rsid w:val="008C0211"/>
    <w:rsid w:val="008C168B"/>
    <w:rsid w:val="008C1D3B"/>
    <w:rsid w:val="008C3343"/>
    <w:rsid w:val="008C3438"/>
    <w:rsid w:val="008C6E79"/>
    <w:rsid w:val="008D2719"/>
    <w:rsid w:val="008D5673"/>
    <w:rsid w:val="008D5838"/>
    <w:rsid w:val="008D6CDF"/>
    <w:rsid w:val="008E21EF"/>
    <w:rsid w:val="008E2414"/>
    <w:rsid w:val="008E33FF"/>
    <w:rsid w:val="008E6671"/>
    <w:rsid w:val="008E7EE6"/>
    <w:rsid w:val="008F2CA3"/>
    <w:rsid w:val="008F4E7F"/>
    <w:rsid w:val="008F5AAA"/>
    <w:rsid w:val="00900CCD"/>
    <w:rsid w:val="009017E5"/>
    <w:rsid w:val="00902F74"/>
    <w:rsid w:val="00905475"/>
    <w:rsid w:val="00906F7B"/>
    <w:rsid w:val="00910F7A"/>
    <w:rsid w:val="009112E9"/>
    <w:rsid w:val="0091159D"/>
    <w:rsid w:val="0091375D"/>
    <w:rsid w:val="0091747A"/>
    <w:rsid w:val="00921F79"/>
    <w:rsid w:val="0092275E"/>
    <w:rsid w:val="00925EA2"/>
    <w:rsid w:val="00925EEF"/>
    <w:rsid w:val="00925F79"/>
    <w:rsid w:val="00930189"/>
    <w:rsid w:val="00932E70"/>
    <w:rsid w:val="00934E01"/>
    <w:rsid w:val="0093658E"/>
    <w:rsid w:val="00937D06"/>
    <w:rsid w:val="00940EFA"/>
    <w:rsid w:val="009412AC"/>
    <w:rsid w:val="00941F31"/>
    <w:rsid w:val="00942B3F"/>
    <w:rsid w:val="0095016D"/>
    <w:rsid w:val="00950576"/>
    <w:rsid w:val="00951445"/>
    <w:rsid w:val="00952744"/>
    <w:rsid w:val="00954E10"/>
    <w:rsid w:val="009558EA"/>
    <w:rsid w:val="009559F5"/>
    <w:rsid w:val="00956B6C"/>
    <w:rsid w:val="00956C71"/>
    <w:rsid w:val="009570C0"/>
    <w:rsid w:val="00957511"/>
    <w:rsid w:val="00963054"/>
    <w:rsid w:val="00964B49"/>
    <w:rsid w:val="009655C0"/>
    <w:rsid w:val="0096739E"/>
    <w:rsid w:val="009721F4"/>
    <w:rsid w:val="00972A37"/>
    <w:rsid w:val="0097362A"/>
    <w:rsid w:val="00975BBE"/>
    <w:rsid w:val="00977A0E"/>
    <w:rsid w:val="00980B83"/>
    <w:rsid w:val="00981A1F"/>
    <w:rsid w:val="00985407"/>
    <w:rsid w:val="00991355"/>
    <w:rsid w:val="00992F4C"/>
    <w:rsid w:val="00993655"/>
    <w:rsid w:val="0099461F"/>
    <w:rsid w:val="00994FAC"/>
    <w:rsid w:val="00996862"/>
    <w:rsid w:val="009A2BD5"/>
    <w:rsid w:val="009A38C5"/>
    <w:rsid w:val="009A3B0E"/>
    <w:rsid w:val="009A433B"/>
    <w:rsid w:val="009A657A"/>
    <w:rsid w:val="009B0293"/>
    <w:rsid w:val="009B0578"/>
    <w:rsid w:val="009B1160"/>
    <w:rsid w:val="009B28C4"/>
    <w:rsid w:val="009B458C"/>
    <w:rsid w:val="009C1688"/>
    <w:rsid w:val="009C2B5C"/>
    <w:rsid w:val="009C5AE3"/>
    <w:rsid w:val="009D0487"/>
    <w:rsid w:val="009D0979"/>
    <w:rsid w:val="009D1457"/>
    <w:rsid w:val="009D4DDC"/>
    <w:rsid w:val="009D5A52"/>
    <w:rsid w:val="009D711E"/>
    <w:rsid w:val="009D7377"/>
    <w:rsid w:val="009D77EA"/>
    <w:rsid w:val="009E1542"/>
    <w:rsid w:val="009E590C"/>
    <w:rsid w:val="009E6AD1"/>
    <w:rsid w:val="009E78CF"/>
    <w:rsid w:val="009F1723"/>
    <w:rsid w:val="009F3757"/>
    <w:rsid w:val="009F6783"/>
    <w:rsid w:val="009F6EC4"/>
    <w:rsid w:val="009F77D1"/>
    <w:rsid w:val="00A00838"/>
    <w:rsid w:val="00A049DF"/>
    <w:rsid w:val="00A0564F"/>
    <w:rsid w:val="00A05C07"/>
    <w:rsid w:val="00A05FB5"/>
    <w:rsid w:val="00A06F17"/>
    <w:rsid w:val="00A0750B"/>
    <w:rsid w:val="00A07E17"/>
    <w:rsid w:val="00A11558"/>
    <w:rsid w:val="00A1163F"/>
    <w:rsid w:val="00A13A80"/>
    <w:rsid w:val="00A2278A"/>
    <w:rsid w:val="00A232F2"/>
    <w:rsid w:val="00A235EB"/>
    <w:rsid w:val="00A251CE"/>
    <w:rsid w:val="00A25B8A"/>
    <w:rsid w:val="00A27C9F"/>
    <w:rsid w:val="00A33121"/>
    <w:rsid w:val="00A3347D"/>
    <w:rsid w:val="00A33FDD"/>
    <w:rsid w:val="00A34721"/>
    <w:rsid w:val="00A34731"/>
    <w:rsid w:val="00A40EA4"/>
    <w:rsid w:val="00A42D08"/>
    <w:rsid w:val="00A431AB"/>
    <w:rsid w:val="00A47EA0"/>
    <w:rsid w:val="00A51B62"/>
    <w:rsid w:val="00A559B5"/>
    <w:rsid w:val="00A55C21"/>
    <w:rsid w:val="00A5620E"/>
    <w:rsid w:val="00A57606"/>
    <w:rsid w:val="00A610ED"/>
    <w:rsid w:val="00A620C9"/>
    <w:rsid w:val="00A62AFB"/>
    <w:rsid w:val="00A64F06"/>
    <w:rsid w:val="00A65A42"/>
    <w:rsid w:val="00A70AEC"/>
    <w:rsid w:val="00A72D88"/>
    <w:rsid w:val="00A73491"/>
    <w:rsid w:val="00A73D85"/>
    <w:rsid w:val="00A7422F"/>
    <w:rsid w:val="00A7493E"/>
    <w:rsid w:val="00A74C1D"/>
    <w:rsid w:val="00A75836"/>
    <w:rsid w:val="00A83FB9"/>
    <w:rsid w:val="00A84233"/>
    <w:rsid w:val="00A84983"/>
    <w:rsid w:val="00A87BBF"/>
    <w:rsid w:val="00A90CA1"/>
    <w:rsid w:val="00A952A6"/>
    <w:rsid w:val="00A95B2B"/>
    <w:rsid w:val="00A9799A"/>
    <w:rsid w:val="00AA1E9A"/>
    <w:rsid w:val="00AA2C91"/>
    <w:rsid w:val="00AA4922"/>
    <w:rsid w:val="00AA49E0"/>
    <w:rsid w:val="00AA6312"/>
    <w:rsid w:val="00AB065C"/>
    <w:rsid w:val="00AB2DF3"/>
    <w:rsid w:val="00AB6783"/>
    <w:rsid w:val="00AB6A96"/>
    <w:rsid w:val="00AC2C50"/>
    <w:rsid w:val="00AC3C55"/>
    <w:rsid w:val="00AD3A62"/>
    <w:rsid w:val="00AD469D"/>
    <w:rsid w:val="00AD479C"/>
    <w:rsid w:val="00AE186D"/>
    <w:rsid w:val="00AE2147"/>
    <w:rsid w:val="00AE419F"/>
    <w:rsid w:val="00AE456D"/>
    <w:rsid w:val="00AE5243"/>
    <w:rsid w:val="00AE7930"/>
    <w:rsid w:val="00AF1537"/>
    <w:rsid w:val="00AF42D5"/>
    <w:rsid w:val="00AF501C"/>
    <w:rsid w:val="00AF586D"/>
    <w:rsid w:val="00AF7798"/>
    <w:rsid w:val="00B04AA6"/>
    <w:rsid w:val="00B078B0"/>
    <w:rsid w:val="00B11BCF"/>
    <w:rsid w:val="00B12192"/>
    <w:rsid w:val="00B143AC"/>
    <w:rsid w:val="00B20D25"/>
    <w:rsid w:val="00B21D46"/>
    <w:rsid w:val="00B21ECF"/>
    <w:rsid w:val="00B240EB"/>
    <w:rsid w:val="00B24280"/>
    <w:rsid w:val="00B2655B"/>
    <w:rsid w:val="00B31E61"/>
    <w:rsid w:val="00B32E64"/>
    <w:rsid w:val="00B33D09"/>
    <w:rsid w:val="00B3485B"/>
    <w:rsid w:val="00B360AB"/>
    <w:rsid w:val="00B37D18"/>
    <w:rsid w:val="00B40075"/>
    <w:rsid w:val="00B41301"/>
    <w:rsid w:val="00B4192A"/>
    <w:rsid w:val="00B41CBF"/>
    <w:rsid w:val="00B42AD5"/>
    <w:rsid w:val="00B444CA"/>
    <w:rsid w:val="00B44E36"/>
    <w:rsid w:val="00B45C82"/>
    <w:rsid w:val="00B466CE"/>
    <w:rsid w:val="00B51A81"/>
    <w:rsid w:val="00B555F7"/>
    <w:rsid w:val="00B577ED"/>
    <w:rsid w:val="00B6223F"/>
    <w:rsid w:val="00B63BCC"/>
    <w:rsid w:val="00B64402"/>
    <w:rsid w:val="00B6496E"/>
    <w:rsid w:val="00B6579E"/>
    <w:rsid w:val="00B66453"/>
    <w:rsid w:val="00B664A2"/>
    <w:rsid w:val="00B70D2E"/>
    <w:rsid w:val="00B71AE0"/>
    <w:rsid w:val="00B72624"/>
    <w:rsid w:val="00B75F5E"/>
    <w:rsid w:val="00B76FF9"/>
    <w:rsid w:val="00B80975"/>
    <w:rsid w:val="00B81742"/>
    <w:rsid w:val="00B829E7"/>
    <w:rsid w:val="00B83198"/>
    <w:rsid w:val="00B83278"/>
    <w:rsid w:val="00B83356"/>
    <w:rsid w:val="00B92733"/>
    <w:rsid w:val="00B94D22"/>
    <w:rsid w:val="00B94EAC"/>
    <w:rsid w:val="00B95682"/>
    <w:rsid w:val="00B958E5"/>
    <w:rsid w:val="00B959B6"/>
    <w:rsid w:val="00B969E9"/>
    <w:rsid w:val="00B9737F"/>
    <w:rsid w:val="00BA0CC1"/>
    <w:rsid w:val="00BA12E2"/>
    <w:rsid w:val="00BA159E"/>
    <w:rsid w:val="00BA170C"/>
    <w:rsid w:val="00BA41D0"/>
    <w:rsid w:val="00BA4586"/>
    <w:rsid w:val="00BA55D2"/>
    <w:rsid w:val="00BA6391"/>
    <w:rsid w:val="00BB1C11"/>
    <w:rsid w:val="00BB3E2C"/>
    <w:rsid w:val="00BB5C9B"/>
    <w:rsid w:val="00BB610C"/>
    <w:rsid w:val="00BC0904"/>
    <w:rsid w:val="00BC26EB"/>
    <w:rsid w:val="00BC4F8C"/>
    <w:rsid w:val="00BD376F"/>
    <w:rsid w:val="00BD4FCE"/>
    <w:rsid w:val="00BD6E04"/>
    <w:rsid w:val="00BD7580"/>
    <w:rsid w:val="00BE722A"/>
    <w:rsid w:val="00BF0235"/>
    <w:rsid w:val="00BF28D0"/>
    <w:rsid w:val="00BF2D4C"/>
    <w:rsid w:val="00BF4056"/>
    <w:rsid w:val="00BF4175"/>
    <w:rsid w:val="00C0242B"/>
    <w:rsid w:val="00C0278C"/>
    <w:rsid w:val="00C02C5C"/>
    <w:rsid w:val="00C11BEC"/>
    <w:rsid w:val="00C11F01"/>
    <w:rsid w:val="00C132FD"/>
    <w:rsid w:val="00C153D2"/>
    <w:rsid w:val="00C15A11"/>
    <w:rsid w:val="00C16742"/>
    <w:rsid w:val="00C2570C"/>
    <w:rsid w:val="00C3110E"/>
    <w:rsid w:val="00C33FE0"/>
    <w:rsid w:val="00C40B04"/>
    <w:rsid w:val="00C41A81"/>
    <w:rsid w:val="00C420DD"/>
    <w:rsid w:val="00C44447"/>
    <w:rsid w:val="00C44E0F"/>
    <w:rsid w:val="00C45B0B"/>
    <w:rsid w:val="00C462C6"/>
    <w:rsid w:val="00C47636"/>
    <w:rsid w:val="00C47D75"/>
    <w:rsid w:val="00C50EED"/>
    <w:rsid w:val="00C5269D"/>
    <w:rsid w:val="00C52EDC"/>
    <w:rsid w:val="00C53B84"/>
    <w:rsid w:val="00C54B4E"/>
    <w:rsid w:val="00C622E9"/>
    <w:rsid w:val="00C66389"/>
    <w:rsid w:val="00C71135"/>
    <w:rsid w:val="00C7175D"/>
    <w:rsid w:val="00C726F6"/>
    <w:rsid w:val="00C735A8"/>
    <w:rsid w:val="00C75A86"/>
    <w:rsid w:val="00C75D20"/>
    <w:rsid w:val="00C76521"/>
    <w:rsid w:val="00C7683E"/>
    <w:rsid w:val="00C82233"/>
    <w:rsid w:val="00C84147"/>
    <w:rsid w:val="00C84A77"/>
    <w:rsid w:val="00C85EA4"/>
    <w:rsid w:val="00C862E9"/>
    <w:rsid w:val="00C8757B"/>
    <w:rsid w:val="00C91621"/>
    <w:rsid w:val="00C93570"/>
    <w:rsid w:val="00C93DC6"/>
    <w:rsid w:val="00C96B0E"/>
    <w:rsid w:val="00CA28B7"/>
    <w:rsid w:val="00CA316C"/>
    <w:rsid w:val="00CA3A56"/>
    <w:rsid w:val="00CA41E6"/>
    <w:rsid w:val="00CB4C0D"/>
    <w:rsid w:val="00CB6302"/>
    <w:rsid w:val="00CB7BC7"/>
    <w:rsid w:val="00CC2758"/>
    <w:rsid w:val="00CC29CE"/>
    <w:rsid w:val="00CC2CA9"/>
    <w:rsid w:val="00CC2D2B"/>
    <w:rsid w:val="00CC5482"/>
    <w:rsid w:val="00CC6E2E"/>
    <w:rsid w:val="00CD0791"/>
    <w:rsid w:val="00CD5E20"/>
    <w:rsid w:val="00CD62FB"/>
    <w:rsid w:val="00CD680C"/>
    <w:rsid w:val="00CD6A16"/>
    <w:rsid w:val="00CD6C06"/>
    <w:rsid w:val="00CE01FF"/>
    <w:rsid w:val="00D00529"/>
    <w:rsid w:val="00D02D9F"/>
    <w:rsid w:val="00D07C87"/>
    <w:rsid w:val="00D1019C"/>
    <w:rsid w:val="00D102AF"/>
    <w:rsid w:val="00D11D83"/>
    <w:rsid w:val="00D126F1"/>
    <w:rsid w:val="00D14614"/>
    <w:rsid w:val="00D15232"/>
    <w:rsid w:val="00D1536F"/>
    <w:rsid w:val="00D1709D"/>
    <w:rsid w:val="00D17E0B"/>
    <w:rsid w:val="00D21441"/>
    <w:rsid w:val="00D21D50"/>
    <w:rsid w:val="00D24218"/>
    <w:rsid w:val="00D25019"/>
    <w:rsid w:val="00D25C60"/>
    <w:rsid w:val="00D277F3"/>
    <w:rsid w:val="00D27F13"/>
    <w:rsid w:val="00D35CA1"/>
    <w:rsid w:val="00D36AF0"/>
    <w:rsid w:val="00D3789A"/>
    <w:rsid w:val="00D41728"/>
    <w:rsid w:val="00D42B69"/>
    <w:rsid w:val="00D433A0"/>
    <w:rsid w:val="00D43C29"/>
    <w:rsid w:val="00D447CD"/>
    <w:rsid w:val="00D45FF6"/>
    <w:rsid w:val="00D4704F"/>
    <w:rsid w:val="00D47C81"/>
    <w:rsid w:val="00D47FAA"/>
    <w:rsid w:val="00D53D26"/>
    <w:rsid w:val="00D53F8F"/>
    <w:rsid w:val="00D54E17"/>
    <w:rsid w:val="00D5535E"/>
    <w:rsid w:val="00D638E4"/>
    <w:rsid w:val="00D6462C"/>
    <w:rsid w:val="00D64C70"/>
    <w:rsid w:val="00D65FF5"/>
    <w:rsid w:val="00D67C52"/>
    <w:rsid w:val="00D70405"/>
    <w:rsid w:val="00D73C71"/>
    <w:rsid w:val="00D74BDB"/>
    <w:rsid w:val="00D76894"/>
    <w:rsid w:val="00D80398"/>
    <w:rsid w:val="00D80B6F"/>
    <w:rsid w:val="00D80F04"/>
    <w:rsid w:val="00D82215"/>
    <w:rsid w:val="00D8308A"/>
    <w:rsid w:val="00D91D2A"/>
    <w:rsid w:val="00D936E4"/>
    <w:rsid w:val="00D9481E"/>
    <w:rsid w:val="00D96E4C"/>
    <w:rsid w:val="00DA1114"/>
    <w:rsid w:val="00DA2418"/>
    <w:rsid w:val="00DA3896"/>
    <w:rsid w:val="00DA3979"/>
    <w:rsid w:val="00DA5882"/>
    <w:rsid w:val="00DA6C88"/>
    <w:rsid w:val="00DB02B6"/>
    <w:rsid w:val="00DB0C37"/>
    <w:rsid w:val="00DB28A7"/>
    <w:rsid w:val="00DB32F9"/>
    <w:rsid w:val="00DB3D03"/>
    <w:rsid w:val="00DB4D57"/>
    <w:rsid w:val="00DB4E0B"/>
    <w:rsid w:val="00DB58F4"/>
    <w:rsid w:val="00DB598B"/>
    <w:rsid w:val="00DB5D3C"/>
    <w:rsid w:val="00DB691A"/>
    <w:rsid w:val="00DC591C"/>
    <w:rsid w:val="00DC5AB8"/>
    <w:rsid w:val="00DC62C4"/>
    <w:rsid w:val="00DD07CD"/>
    <w:rsid w:val="00DD29E2"/>
    <w:rsid w:val="00DD31E3"/>
    <w:rsid w:val="00DD7719"/>
    <w:rsid w:val="00DE00C5"/>
    <w:rsid w:val="00DE699A"/>
    <w:rsid w:val="00DE71FA"/>
    <w:rsid w:val="00DE74F5"/>
    <w:rsid w:val="00DE74F6"/>
    <w:rsid w:val="00DF03D1"/>
    <w:rsid w:val="00DF3663"/>
    <w:rsid w:val="00DF3938"/>
    <w:rsid w:val="00DF49E2"/>
    <w:rsid w:val="00DF645D"/>
    <w:rsid w:val="00E0195E"/>
    <w:rsid w:val="00E023E9"/>
    <w:rsid w:val="00E04901"/>
    <w:rsid w:val="00E065D2"/>
    <w:rsid w:val="00E1033D"/>
    <w:rsid w:val="00E12AFB"/>
    <w:rsid w:val="00E13E48"/>
    <w:rsid w:val="00E14181"/>
    <w:rsid w:val="00E16903"/>
    <w:rsid w:val="00E176F9"/>
    <w:rsid w:val="00E22A2E"/>
    <w:rsid w:val="00E22FDC"/>
    <w:rsid w:val="00E242D6"/>
    <w:rsid w:val="00E25082"/>
    <w:rsid w:val="00E25375"/>
    <w:rsid w:val="00E27136"/>
    <w:rsid w:val="00E278E6"/>
    <w:rsid w:val="00E3684B"/>
    <w:rsid w:val="00E43BBF"/>
    <w:rsid w:val="00E45E4F"/>
    <w:rsid w:val="00E47F61"/>
    <w:rsid w:val="00E50686"/>
    <w:rsid w:val="00E52009"/>
    <w:rsid w:val="00E52E7E"/>
    <w:rsid w:val="00E55B0F"/>
    <w:rsid w:val="00E60B6D"/>
    <w:rsid w:val="00E616D4"/>
    <w:rsid w:val="00E62594"/>
    <w:rsid w:val="00E636D7"/>
    <w:rsid w:val="00E70C80"/>
    <w:rsid w:val="00E7131D"/>
    <w:rsid w:val="00E713F0"/>
    <w:rsid w:val="00E71DCD"/>
    <w:rsid w:val="00E74A58"/>
    <w:rsid w:val="00E75F98"/>
    <w:rsid w:val="00E82016"/>
    <w:rsid w:val="00E90BF3"/>
    <w:rsid w:val="00E9135D"/>
    <w:rsid w:val="00E94580"/>
    <w:rsid w:val="00E95E85"/>
    <w:rsid w:val="00EA30C6"/>
    <w:rsid w:val="00EA391C"/>
    <w:rsid w:val="00EA41FF"/>
    <w:rsid w:val="00EA7754"/>
    <w:rsid w:val="00EA7E71"/>
    <w:rsid w:val="00EB1679"/>
    <w:rsid w:val="00EB1AD0"/>
    <w:rsid w:val="00EB65BD"/>
    <w:rsid w:val="00EB722F"/>
    <w:rsid w:val="00EC0E2A"/>
    <w:rsid w:val="00EC4AD6"/>
    <w:rsid w:val="00EC5209"/>
    <w:rsid w:val="00EC62E8"/>
    <w:rsid w:val="00ED0391"/>
    <w:rsid w:val="00ED0CE8"/>
    <w:rsid w:val="00ED2C68"/>
    <w:rsid w:val="00ED35E4"/>
    <w:rsid w:val="00ED690F"/>
    <w:rsid w:val="00EE5677"/>
    <w:rsid w:val="00EE67ED"/>
    <w:rsid w:val="00EE6F9D"/>
    <w:rsid w:val="00EE706B"/>
    <w:rsid w:val="00EF0211"/>
    <w:rsid w:val="00EF0258"/>
    <w:rsid w:val="00EF03FE"/>
    <w:rsid w:val="00EF1A72"/>
    <w:rsid w:val="00EF1F2E"/>
    <w:rsid w:val="00EF52EE"/>
    <w:rsid w:val="00EF6080"/>
    <w:rsid w:val="00EF6C99"/>
    <w:rsid w:val="00F03005"/>
    <w:rsid w:val="00F0483E"/>
    <w:rsid w:val="00F10682"/>
    <w:rsid w:val="00F10761"/>
    <w:rsid w:val="00F11873"/>
    <w:rsid w:val="00F12834"/>
    <w:rsid w:val="00F14CA5"/>
    <w:rsid w:val="00F17838"/>
    <w:rsid w:val="00F20479"/>
    <w:rsid w:val="00F236DF"/>
    <w:rsid w:val="00F258BE"/>
    <w:rsid w:val="00F36253"/>
    <w:rsid w:val="00F363E0"/>
    <w:rsid w:val="00F37828"/>
    <w:rsid w:val="00F407BC"/>
    <w:rsid w:val="00F408F0"/>
    <w:rsid w:val="00F42523"/>
    <w:rsid w:val="00F43758"/>
    <w:rsid w:val="00F46260"/>
    <w:rsid w:val="00F5054A"/>
    <w:rsid w:val="00F50C03"/>
    <w:rsid w:val="00F5115D"/>
    <w:rsid w:val="00F51A06"/>
    <w:rsid w:val="00F55078"/>
    <w:rsid w:val="00F62CE0"/>
    <w:rsid w:val="00F664EA"/>
    <w:rsid w:val="00F66EE5"/>
    <w:rsid w:val="00F67665"/>
    <w:rsid w:val="00F73087"/>
    <w:rsid w:val="00F74369"/>
    <w:rsid w:val="00F75628"/>
    <w:rsid w:val="00F82F3A"/>
    <w:rsid w:val="00F833F1"/>
    <w:rsid w:val="00F83794"/>
    <w:rsid w:val="00F8406D"/>
    <w:rsid w:val="00F858D8"/>
    <w:rsid w:val="00F865CA"/>
    <w:rsid w:val="00F86F4A"/>
    <w:rsid w:val="00F9084F"/>
    <w:rsid w:val="00F90EEE"/>
    <w:rsid w:val="00F917CC"/>
    <w:rsid w:val="00F9597F"/>
    <w:rsid w:val="00F95F83"/>
    <w:rsid w:val="00FA3EDA"/>
    <w:rsid w:val="00FA6AAE"/>
    <w:rsid w:val="00FB1A4E"/>
    <w:rsid w:val="00FB29A1"/>
    <w:rsid w:val="00FB53CD"/>
    <w:rsid w:val="00FB616F"/>
    <w:rsid w:val="00FB6914"/>
    <w:rsid w:val="00FB6BB8"/>
    <w:rsid w:val="00FB76CF"/>
    <w:rsid w:val="00FC026D"/>
    <w:rsid w:val="00FC7617"/>
    <w:rsid w:val="00FD043E"/>
    <w:rsid w:val="00FD1EE9"/>
    <w:rsid w:val="00FD256B"/>
    <w:rsid w:val="00FD27F0"/>
    <w:rsid w:val="00FD511A"/>
    <w:rsid w:val="00FE13A1"/>
    <w:rsid w:val="00FE2AB5"/>
    <w:rsid w:val="00FE36A5"/>
    <w:rsid w:val="00FE562B"/>
    <w:rsid w:val="00FE6644"/>
    <w:rsid w:val="00FE6A9A"/>
    <w:rsid w:val="00FE6E1E"/>
    <w:rsid w:val="00FF08E1"/>
    <w:rsid w:val="00FF0D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0079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qFormat/>
    <w:rsid w:val="00F75628"/>
    <w:pPr>
      <w:keepNext/>
      <w:outlineLvl w:val="0"/>
    </w:pPr>
    <w:rPr>
      <w:rFonts w:eastAsia="Times" w:cs="Times New Roman"/>
      <w:b/>
      <w:noProo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636"/>
    <w:pPr>
      <w:ind w:left="720"/>
      <w:contextualSpacing/>
    </w:pPr>
  </w:style>
  <w:style w:type="paragraph" w:customStyle="1" w:styleId="Default">
    <w:name w:val="Default"/>
    <w:rsid w:val="007549C5"/>
    <w:pPr>
      <w:widowControl w:val="0"/>
      <w:autoSpaceDE w:val="0"/>
      <w:autoSpaceDN w:val="0"/>
      <w:adjustRightInd w:val="0"/>
    </w:pPr>
    <w:rPr>
      <w:rFonts w:cs="Times New Roman"/>
      <w:color w:val="000000"/>
    </w:rPr>
  </w:style>
  <w:style w:type="character" w:styleId="Strong">
    <w:name w:val="Strong"/>
    <w:basedOn w:val="DefaultParagraphFont"/>
    <w:qFormat/>
    <w:rsid w:val="00E62594"/>
    <w:rPr>
      <w:b/>
      <w:bCs/>
    </w:rPr>
  </w:style>
  <w:style w:type="paragraph" w:styleId="Footer">
    <w:name w:val="footer"/>
    <w:basedOn w:val="Normal"/>
    <w:link w:val="FooterChar"/>
    <w:uiPriority w:val="99"/>
    <w:unhideWhenUsed/>
    <w:rsid w:val="00412F76"/>
    <w:pPr>
      <w:tabs>
        <w:tab w:val="center" w:pos="4320"/>
        <w:tab w:val="right" w:pos="8640"/>
      </w:tabs>
    </w:pPr>
  </w:style>
  <w:style w:type="character" w:customStyle="1" w:styleId="FooterChar">
    <w:name w:val="Footer Char"/>
    <w:basedOn w:val="DefaultParagraphFont"/>
    <w:link w:val="Footer"/>
    <w:uiPriority w:val="99"/>
    <w:rsid w:val="00412F76"/>
  </w:style>
  <w:style w:type="character" w:styleId="PageNumber">
    <w:name w:val="page number"/>
    <w:basedOn w:val="DefaultParagraphFont"/>
    <w:uiPriority w:val="99"/>
    <w:semiHidden/>
    <w:unhideWhenUsed/>
    <w:rsid w:val="00412F76"/>
  </w:style>
  <w:style w:type="character" w:styleId="Hyperlink">
    <w:name w:val="Hyperlink"/>
    <w:basedOn w:val="DefaultParagraphFont"/>
    <w:uiPriority w:val="99"/>
    <w:unhideWhenUsed/>
    <w:rsid w:val="00CA41E6"/>
    <w:rPr>
      <w:color w:val="0000FF" w:themeColor="hyperlink"/>
      <w:u w:val="single"/>
    </w:rPr>
  </w:style>
  <w:style w:type="paragraph" w:styleId="Header">
    <w:name w:val="header"/>
    <w:basedOn w:val="Normal"/>
    <w:link w:val="HeaderChar"/>
    <w:uiPriority w:val="99"/>
    <w:unhideWhenUsed/>
    <w:rsid w:val="00AF586D"/>
    <w:pPr>
      <w:tabs>
        <w:tab w:val="center" w:pos="4320"/>
        <w:tab w:val="right" w:pos="8640"/>
      </w:tabs>
    </w:pPr>
  </w:style>
  <w:style w:type="character" w:customStyle="1" w:styleId="HeaderChar">
    <w:name w:val="Header Char"/>
    <w:basedOn w:val="DefaultParagraphFont"/>
    <w:link w:val="Header"/>
    <w:uiPriority w:val="99"/>
    <w:rsid w:val="00AF586D"/>
  </w:style>
  <w:style w:type="paragraph" w:customStyle="1" w:styleId="p1">
    <w:name w:val="p1"/>
    <w:basedOn w:val="Normal"/>
    <w:rsid w:val="00176F60"/>
    <w:rPr>
      <w:rFonts w:ascii="Cambria" w:hAnsi="Cambria" w:cs="Times New Roman"/>
      <w:sz w:val="22"/>
      <w:szCs w:val="22"/>
      <w:lang w:eastAsia="ja-JP"/>
    </w:rPr>
  </w:style>
  <w:style w:type="character" w:customStyle="1" w:styleId="s1">
    <w:name w:val="s1"/>
    <w:basedOn w:val="DefaultParagraphFont"/>
    <w:rsid w:val="00176F60"/>
  </w:style>
  <w:style w:type="character" w:customStyle="1" w:styleId="apple-converted-space">
    <w:name w:val="apple-converted-space"/>
    <w:basedOn w:val="DefaultParagraphFont"/>
    <w:rsid w:val="007E56FB"/>
  </w:style>
  <w:style w:type="character" w:customStyle="1" w:styleId="Heading1Char">
    <w:name w:val="Heading 1 Char"/>
    <w:basedOn w:val="DefaultParagraphFont"/>
    <w:link w:val="Heading1"/>
    <w:rsid w:val="00F75628"/>
    <w:rPr>
      <w:rFonts w:eastAsia="Times" w:cs="Times New Roman"/>
      <w:b/>
      <w:noProof/>
      <w:sz w:val="22"/>
      <w:szCs w:val="20"/>
    </w:rPr>
  </w:style>
  <w:style w:type="character" w:styleId="UnresolvedMention">
    <w:name w:val="Unresolved Mention"/>
    <w:basedOn w:val="DefaultParagraphFont"/>
    <w:uiPriority w:val="99"/>
    <w:rsid w:val="00F82F3A"/>
    <w:rPr>
      <w:color w:val="605E5C"/>
      <w:shd w:val="clear" w:color="auto" w:fill="E1DFDD"/>
    </w:rPr>
  </w:style>
  <w:style w:type="paragraph" w:styleId="NormalWeb">
    <w:name w:val="Normal (Web)"/>
    <w:basedOn w:val="Normal"/>
    <w:uiPriority w:val="99"/>
    <w:unhideWhenUsed/>
    <w:rsid w:val="0036634C"/>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21426">
      <w:bodyDiv w:val="1"/>
      <w:marLeft w:val="0"/>
      <w:marRight w:val="0"/>
      <w:marTop w:val="0"/>
      <w:marBottom w:val="0"/>
      <w:divBdr>
        <w:top w:val="none" w:sz="0" w:space="0" w:color="auto"/>
        <w:left w:val="none" w:sz="0" w:space="0" w:color="auto"/>
        <w:bottom w:val="none" w:sz="0" w:space="0" w:color="auto"/>
        <w:right w:val="none" w:sz="0" w:space="0" w:color="auto"/>
      </w:divBdr>
      <w:divsChild>
        <w:div w:id="793791684">
          <w:marLeft w:val="0"/>
          <w:marRight w:val="0"/>
          <w:marTop w:val="0"/>
          <w:marBottom w:val="0"/>
          <w:divBdr>
            <w:top w:val="none" w:sz="0" w:space="0" w:color="auto"/>
            <w:left w:val="none" w:sz="0" w:space="0" w:color="auto"/>
            <w:bottom w:val="none" w:sz="0" w:space="0" w:color="auto"/>
            <w:right w:val="none" w:sz="0" w:space="0" w:color="auto"/>
          </w:divBdr>
          <w:divsChild>
            <w:div w:id="1192186126">
              <w:marLeft w:val="0"/>
              <w:marRight w:val="0"/>
              <w:marTop w:val="0"/>
              <w:marBottom w:val="0"/>
              <w:divBdr>
                <w:top w:val="none" w:sz="0" w:space="0" w:color="auto"/>
                <w:left w:val="none" w:sz="0" w:space="0" w:color="auto"/>
                <w:bottom w:val="none" w:sz="0" w:space="0" w:color="auto"/>
                <w:right w:val="none" w:sz="0" w:space="0" w:color="auto"/>
              </w:divBdr>
              <w:divsChild>
                <w:div w:id="19087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28095">
      <w:bodyDiv w:val="1"/>
      <w:marLeft w:val="0"/>
      <w:marRight w:val="0"/>
      <w:marTop w:val="0"/>
      <w:marBottom w:val="0"/>
      <w:divBdr>
        <w:top w:val="none" w:sz="0" w:space="0" w:color="auto"/>
        <w:left w:val="none" w:sz="0" w:space="0" w:color="auto"/>
        <w:bottom w:val="none" w:sz="0" w:space="0" w:color="auto"/>
        <w:right w:val="none" w:sz="0" w:space="0" w:color="auto"/>
      </w:divBdr>
    </w:div>
    <w:div w:id="19330510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C@trincoll.edu" TargetMode="External"/><Relationship Id="rId3" Type="http://schemas.openxmlformats.org/officeDocument/2006/relationships/settings" Target="settings.xml"/><Relationship Id="rId7" Type="http://schemas.openxmlformats.org/officeDocument/2006/relationships/hyperlink" Target="https://www.trincoll.edu/dean-of-students/campus-life-resources/student-emergency-fu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567</TotalTime>
  <Pages>6</Pages>
  <Words>2108</Words>
  <Characters>12018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Reo Matsuzaki</dc:creator>
  <cp:keywords/>
  <dc:description/>
  <cp:lastModifiedBy>Matsuzaki, Reo</cp:lastModifiedBy>
  <cp:revision>54</cp:revision>
  <cp:lastPrinted>2024-02-23T14:25:00Z</cp:lastPrinted>
  <dcterms:created xsi:type="dcterms:W3CDTF">2024-01-10T18:43:00Z</dcterms:created>
  <dcterms:modified xsi:type="dcterms:W3CDTF">2024-04-15T01:34:00Z</dcterms:modified>
</cp:coreProperties>
</file>